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FA607">
      <w:pPr>
        <w:jc w:val="center"/>
        <w:rPr>
          <w:rFonts w:ascii="黑体" w:hAnsi="黑体" w:eastAsia="黑体"/>
          <w:b/>
          <w:bCs/>
          <w:sz w:val="44"/>
          <w:szCs w:val="44"/>
          <w:highlight w:val="none"/>
        </w:rPr>
      </w:pPr>
      <w:r>
        <w:rPr>
          <w:rFonts w:hint="eastAsia" w:ascii="方正小标宋简体" w:hAnsi="方正小标宋简体" w:eastAsia="方正小标宋简体" w:cs="方正小标宋简体"/>
          <w:b w:val="0"/>
          <w:bCs w:val="0"/>
          <w:spacing w:val="0"/>
          <w:sz w:val="44"/>
          <w:szCs w:val="44"/>
          <w:u w:val="none"/>
          <w:lang w:val="en-US" w:eastAsia="zh-CN"/>
        </w:rPr>
        <w:t>G224海榆中线桥梁修复工程(永发大桥)材料采购</w:t>
      </w:r>
    </w:p>
    <w:p w14:paraId="5FC28577">
      <w:pPr>
        <w:jc w:val="center"/>
        <w:rPr>
          <w:rFonts w:ascii="黑体" w:hAnsi="黑体" w:eastAsia="黑体"/>
          <w:b/>
          <w:bCs/>
          <w:sz w:val="44"/>
          <w:szCs w:val="44"/>
          <w:highlight w:val="none"/>
        </w:rPr>
      </w:pPr>
    </w:p>
    <w:p w14:paraId="4AB5F01E">
      <w:pPr>
        <w:jc w:val="center"/>
        <w:rPr>
          <w:rFonts w:ascii="黑体" w:hAnsi="黑体" w:eastAsia="黑体"/>
          <w:b/>
          <w:bCs/>
          <w:sz w:val="44"/>
          <w:szCs w:val="44"/>
          <w:highlight w:val="none"/>
        </w:rPr>
      </w:pPr>
    </w:p>
    <w:p w14:paraId="03EBFA8B">
      <w:pPr>
        <w:jc w:val="center"/>
        <w:rPr>
          <w:rFonts w:ascii="黑体" w:hAnsi="黑体" w:eastAsia="黑体"/>
          <w:b/>
          <w:bCs/>
          <w:sz w:val="44"/>
          <w:szCs w:val="44"/>
          <w:highlight w:val="none"/>
        </w:rPr>
      </w:pPr>
    </w:p>
    <w:p w14:paraId="1C5701DC">
      <w:pPr>
        <w:jc w:val="center"/>
        <w:rPr>
          <w:rFonts w:ascii="黑体" w:hAnsi="黑体" w:eastAsia="黑体"/>
          <w:b/>
          <w:bCs/>
          <w:sz w:val="44"/>
          <w:szCs w:val="44"/>
          <w:highlight w:val="none"/>
        </w:rPr>
      </w:pPr>
    </w:p>
    <w:p w14:paraId="2F61733F">
      <w:pPr>
        <w:jc w:val="center"/>
        <w:rPr>
          <w:rFonts w:ascii="黑体" w:hAnsi="黑体" w:eastAsia="黑体"/>
          <w:b/>
          <w:bCs/>
          <w:sz w:val="44"/>
          <w:szCs w:val="44"/>
          <w:highlight w:val="none"/>
        </w:rPr>
      </w:pPr>
    </w:p>
    <w:p w14:paraId="50B4529B">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14:paraId="39C11AAF">
      <w:pPr>
        <w:jc w:val="center"/>
        <w:rPr>
          <w:rFonts w:ascii="黑体" w:hAnsi="黑体" w:eastAsia="黑体"/>
          <w:b/>
          <w:bCs/>
          <w:sz w:val="44"/>
          <w:szCs w:val="44"/>
          <w:highlight w:val="none"/>
        </w:rPr>
      </w:pPr>
    </w:p>
    <w:p w14:paraId="5C15FA31">
      <w:pPr>
        <w:jc w:val="center"/>
        <w:rPr>
          <w:rFonts w:ascii="黑体" w:hAnsi="黑体" w:eastAsia="黑体"/>
          <w:b/>
          <w:bCs/>
          <w:sz w:val="44"/>
          <w:szCs w:val="44"/>
          <w:highlight w:val="none"/>
        </w:rPr>
      </w:pPr>
    </w:p>
    <w:p w14:paraId="212BBBAD">
      <w:pPr>
        <w:jc w:val="center"/>
        <w:rPr>
          <w:rFonts w:ascii="黑体" w:hAnsi="黑体" w:eastAsia="黑体"/>
          <w:b/>
          <w:bCs/>
          <w:sz w:val="44"/>
          <w:szCs w:val="44"/>
          <w:highlight w:val="none"/>
        </w:rPr>
      </w:pPr>
    </w:p>
    <w:p w14:paraId="73CF622F">
      <w:pPr>
        <w:jc w:val="center"/>
        <w:rPr>
          <w:rFonts w:ascii="黑体" w:hAnsi="黑体" w:eastAsia="黑体"/>
          <w:b/>
          <w:bCs/>
          <w:sz w:val="44"/>
          <w:szCs w:val="44"/>
          <w:highlight w:val="none"/>
        </w:rPr>
      </w:pPr>
    </w:p>
    <w:p w14:paraId="02F507E8">
      <w:pPr>
        <w:jc w:val="center"/>
        <w:rPr>
          <w:rFonts w:ascii="黑体" w:hAnsi="黑体" w:eastAsia="黑体"/>
          <w:b/>
          <w:bCs/>
          <w:sz w:val="44"/>
          <w:szCs w:val="44"/>
          <w:highlight w:val="none"/>
        </w:rPr>
      </w:pPr>
    </w:p>
    <w:p w14:paraId="145D9694">
      <w:pPr>
        <w:jc w:val="center"/>
        <w:rPr>
          <w:rFonts w:ascii="黑体" w:hAnsi="黑体" w:eastAsia="黑体"/>
          <w:b/>
          <w:bCs/>
          <w:sz w:val="44"/>
          <w:szCs w:val="44"/>
          <w:highlight w:val="none"/>
        </w:rPr>
      </w:pPr>
    </w:p>
    <w:p w14:paraId="32C90C07">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520F7BA">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4A74E32">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14:paraId="4927C803">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8</w:t>
      </w:r>
      <w:r>
        <w:rPr>
          <w:rFonts w:hint="eastAsia" w:ascii="方正小标宋简体" w:hAnsi="方正小标宋简体" w:eastAsia="方正小标宋简体" w:cs="方正小标宋简体"/>
          <w:b w:val="0"/>
          <w:bCs w:val="0"/>
          <w:kern w:val="0"/>
          <w:sz w:val="44"/>
          <w:szCs w:val="44"/>
          <w:highlight w:val="none"/>
          <w:lang w:val="en-US" w:eastAsia="zh-CN"/>
        </w:rPr>
        <w:t>月</w:t>
      </w:r>
    </w:p>
    <w:p w14:paraId="3FDD18EB">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083E62">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14:paraId="75B8F4F6">
      <w:pPr>
        <w:spacing w:line="560" w:lineRule="exact"/>
        <w:ind w:firstLine="643" w:firstLineChars="200"/>
        <w:rPr>
          <w:rFonts w:hint="eastAsia" w:ascii="仿宋" w:hAnsi="仿宋" w:eastAsia="仿宋" w:cs="仿宋"/>
          <w:b/>
          <w:bCs/>
          <w:sz w:val="32"/>
          <w:szCs w:val="32"/>
          <w:highlight w:val="none"/>
          <w:lang w:val="en-US" w:eastAsia="zh-CN"/>
        </w:rPr>
      </w:pPr>
    </w:p>
    <w:p w14:paraId="65854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14:paraId="4C89C7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因G224海榆中线桥梁修复工程(永</w:t>
      </w:r>
      <w:bookmarkStart w:id="0" w:name="_GoBack"/>
      <w:bookmarkEnd w:id="0"/>
      <w:r>
        <w:rPr>
          <w:rFonts w:hint="eastAsia" w:ascii="仿宋_GB2312" w:hAnsi="仿宋_GB2312" w:eastAsia="仿宋_GB2312" w:cs="仿宋_GB2312"/>
          <w:sz w:val="32"/>
          <w:szCs w:val="32"/>
          <w:highlight w:val="none"/>
          <w:u w:val="none"/>
          <w:lang w:val="en-US" w:eastAsia="zh-CN"/>
        </w:rPr>
        <w:t>发大桥)</w:t>
      </w:r>
      <w:r>
        <w:rPr>
          <w:rFonts w:hint="eastAsia" w:ascii="仿宋_GB2312" w:hAnsi="仿宋_GB2312" w:eastAsia="仿宋_GB2312" w:cs="仿宋_GB2312"/>
          <w:sz w:val="32"/>
          <w:szCs w:val="32"/>
          <w:u w:val="none"/>
          <w:lang w:val="en-US" w:eastAsia="zh-CN"/>
        </w:rPr>
        <w:t>材料采购需要</w:t>
      </w:r>
      <w:r>
        <w:rPr>
          <w:rFonts w:hint="eastAsia" w:ascii="仿宋_GB2312" w:hAnsi="仿宋_GB2312" w:eastAsia="仿宋_GB2312" w:cs="仿宋_GB2312"/>
          <w:sz w:val="32"/>
          <w:szCs w:val="32"/>
          <w:highlight w:val="none"/>
          <w:u w:val="none"/>
          <w:lang w:val="en-US" w:eastAsia="zh-CN"/>
        </w:rPr>
        <w:t>，现拟实施本项目，</w:t>
      </w:r>
      <w:r>
        <w:rPr>
          <w:rFonts w:hint="eastAsia" w:ascii="仿宋_GB2312" w:hAnsi="仿宋_GB2312" w:eastAsia="仿宋_GB2312" w:cs="仿宋_GB2312"/>
          <w:sz w:val="32"/>
          <w:szCs w:val="32"/>
          <w:u w:val="none"/>
          <w:lang w:val="en-US" w:eastAsia="zh-CN"/>
        </w:rPr>
        <w:t>主要包括采购3mm墩柱外包玻纤套简、水下环氧灌浆料等（具体详见采购清单）</w:t>
      </w:r>
      <w:r>
        <w:rPr>
          <w:rFonts w:hint="eastAsia" w:ascii="仿宋_GB2312" w:hAnsi="仿宋_GB2312" w:eastAsia="仿宋_GB2312" w:cs="仿宋_GB2312"/>
          <w:sz w:val="32"/>
          <w:szCs w:val="32"/>
          <w:highlight w:val="none"/>
          <w:u w:val="none"/>
          <w:lang w:val="en-US" w:eastAsia="zh-CN"/>
        </w:rPr>
        <w:t>。</w:t>
      </w:r>
    </w:p>
    <w:p w14:paraId="3EE096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14:paraId="30256E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14:paraId="467CD9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14:paraId="35866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14:paraId="77D204A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14:paraId="5B6A5E1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（2022年</w:t>
      </w:r>
    </w:p>
    <w:p w14:paraId="0A293DC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7月1日至申请文件递交截止之日止，成立不足三年的从成立之日起算）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14:paraId="7DE9A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14:paraId="52C3E1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14:paraId="541B5F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u w:val="single"/>
          <w:lang w:val="en-US" w:eastAsia="zh-CN"/>
        </w:rPr>
        <w:t>446740.00</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p>
    <w:p w14:paraId="433F70BB">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采购清单</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8"/>
        <w:gridCol w:w="2041"/>
        <w:gridCol w:w="2553"/>
        <w:gridCol w:w="658"/>
        <w:gridCol w:w="788"/>
        <w:gridCol w:w="1819"/>
      </w:tblGrid>
      <w:tr w14:paraId="25BE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A76E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序号</w:t>
            </w:r>
          </w:p>
        </w:tc>
        <w:tc>
          <w:tcPr>
            <w:tcW w:w="12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8D3B1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材料名称</w:t>
            </w:r>
          </w:p>
        </w:tc>
        <w:tc>
          <w:tcPr>
            <w:tcW w:w="15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48214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规格要求</w:t>
            </w:r>
          </w:p>
        </w:tc>
        <w:tc>
          <w:tcPr>
            <w:tcW w:w="3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5A38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单位</w:t>
            </w:r>
          </w:p>
        </w:tc>
        <w:tc>
          <w:tcPr>
            <w:tcW w:w="39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8ECA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数量</w:t>
            </w:r>
          </w:p>
        </w:tc>
        <w:tc>
          <w:tcPr>
            <w:tcW w:w="11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6A83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备注</w:t>
            </w:r>
          </w:p>
        </w:tc>
      </w:tr>
      <w:tr w14:paraId="0290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0" w:hRule="atLeast"/>
        </w:trPr>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46BC8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0EF51">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3mm墩柱外包玻纤套简</w:t>
            </w:r>
          </w:p>
        </w:tc>
        <w:tc>
          <w:tcPr>
            <w:tcW w:w="1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52D6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 xml:space="preserve">拉伸强度（MPa)  ≥200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 xml:space="preserve">弯曲强度（MPa）≥200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弯曲弹性模量（GPa）≥10</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巴氏硬度 ≥35</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吸水率（%）≤0.7</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其他要求：应按设计图纸及规范标准文件执行</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006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m2</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8E5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409.81</w:t>
            </w:r>
          </w:p>
        </w:tc>
        <w:tc>
          <w:tcPr>
            <w:tcW w:w="11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7BF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含密封条、封口、封顶、不锈钢螺钉等</w:t>
            </w:r>
          </w:p>
        </w:tc>
      </w:tr>
      <w:tr w14:paraId="5510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0" w:hRule="atLeast"/>
        </w:trPr>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0F0D1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AA4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水下环氧灌浆料</w:t>
            </w:r>
          </w:p>
        </w:tc>
        <w:tc>
          <w:tcPr>
            <w:tcW w:w="15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E6E0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用于墩柱外包玻纤套筒灌注使用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拉伸强度（MPa）≥14</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抗弯强度（MPa）≥50</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抗压强度（MPa）≥85</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其他要求：应按设计图纸及规范标准文件执行</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DD0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m3</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483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12.31</w:t>
            </w:r>
          </w:p>
        </w:tc>
        <w:tc>
          <w:tcPr>
            <w:tcW w:w="11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6290D">
            <w:pPr>
              <w:jc w:val="center"/>
              <w:rPr>
                <w:rFonts w:hint="eastAsia" w:ascii="微软雅黑" w:hAnsi="微软雅黑" w:eastAsia="微软雅黑" w:cs="微软雅黑"/>
                <w:i w:val="0"/>
                <w:iCs w:val="0"/>
                <w:color w:val="000000"/>
                <w:sz w:val="18"/>
                <w:szCs w:val="18"/>
                <w:u w:val="none"/>
              </w:rPr>
            </w:pPr>
          </w:p>
        </w:tc>
      </w:tr>
      <w:tr w14:paraId="6D3C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vAlign w:val="center"/>
          </w:tcPr>
          <w:p w14:paraId="1DF18FAE">
            <w:pPr>
              <w:keepNext w:val="0"/>
              <w:keepLines w:val="0"/>
              <w:widowControl/>
              <w:suppressLineNumbers w:val="0"/>
              <w:ind w:left="663" w:hanging="663" w:hanging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备注：1.本报价为到场价包含材料费、运费、利润、规费、税费等。</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2.材料到场后，中标人需配合采购人完成卸料工作。</w:t>
            </w:r>
          </w:p>
        </w:tc>
      </w:tr>
    </w:tbl>
    <w:p w14:paraId="6B0D2A79">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highlight w:val="none"/>
          <w:u w:val="none"/>
          <w:lang w:val="en-US" w:eastAsia="zh-CN"/>
        </w:rPr>
      </w:pPr>
    </w:p>
    <w:p w14:paraId="630F08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14:paraId="0F107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90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sz w:val="32"/>
          <w:szCs w:val="32"/>
          <w:u w:val="single"/>
          <w:lang w:val="en-US" w:eastAsia="zh-CN"/>
        </w:rPr>
        <w:t>合同签订之日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14:paraId="3462B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14:paraId="03A35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14:paraId="07096DE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14:paraId="7B4636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6BCE32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7726E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5772F5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FF5E811">
      <w:pPr>
        <w:pStyle w:val="10"/>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0B4482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如纸质版比选申请文件与电子版内容不一致时，以纸质版为准。纸质版与电子版比选申请文件均用牛皮纸密封在一个封袋中，封口加盖单位章）</w:t>
      </w:r>
    </w:p>
    <w:p w14:paraId="5EF41E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14:paraId="15FADB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2025</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8</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13</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王工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14:paraId="62A5E914">
      <w:pPr>
        <w:spacing w:line="560" w:lineRule="exact"/>
        <w:ind w:firstLine="560" w:firstLineChars="200"/>
        <w:jc w:val="left"/>
        <w:rPr>
          <w:rFonts w:hint="eastAsia" w:ascii="仿宋" w:hAnsi="仿宋" w:eastAsia="仿宋" w:cs="仿宋"/>
          <w:bCs/>
          <w:sz w:val="28"/>
          <w:szCs w:val="28"/>
          <w:lang w:eastAsia="zh-CN"/>
        </w:rPr>
      </w:pPr>
    </w:p>
    <w:p w14:paraId="05396E68">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7243D91">
      <w:pPr>
        <w:spacing w:line="560" w:lineRule="exact"/>
        <w:jc w:val="both"/>
        <w:rPr>
          <w:rFonts w:hint="eastAsia" w:ascii="仿宋" w:hAnsi="仿宋" w:eastAsia="仿宋" w:cs="仿宋"/>
          <w:b/>
          <w:bCs w:val="0"/>
          <w:sz w:val="32"/>
          <w:szCs w:val="32"/>
          <w:lang w:val="en-US" w:eastAsia="zh-CN"/>
        </w:rPr>
      </w:pPr>
    </w:p>
    <w:p w14:paraId="42C4B93D">
      <w:pPr>
        <w:spacing w:line="560" w:lineRule="exact"/>
        <w:jc w:val="center"/>
        <w:rPr>
          <w:rFonts w:hint="eastAsia" w:ascii="仿宋" w:hAnsi="仿宋" w:eastAsia="仿宋" w:cs="仿宋"/>
          <w:b/>
          <w:bCs w:val="0"/>
          <w:sz w:val="32"/>
          <w:szCs w:val="32"/>
          <w:lang w:val="en-US" w:eastAsia="zh-CN"/>
        </w:rPr>
      </w:pPr>
    </w:p>
    <w:p w14:paraId="37FE84D1">
      <w:pPr>
        <w:spacing w:line="560" w:lineRule="exact"/>
        <w:jc w:val="center"/>
        <w:rPr>
          <w:rFonts w:hint="eastAsia" w:ascii="仿宋" w:hAnsi="仿宋" w:eastAsia="仿宋" w:cs="仿宋"/>
          <w:b/>
          <w:bCs w:val="0"/>
          <w:sz w:val="32"/>
          <w:szCs w:val="32"/>
          <w:lang w:val="en-US" w:eastAsia="zh-CN"/>
        </w:rPr>
      </w:pPr>
    </w:p>
    <w:p w14:paraId="4283D625">
      <w:pPr>
        <w:spacing w:line="560" w:lineRule="exact"/>
        <w:jc w:val="center"/>
        <w:rPr>
          <w:rFonts w:hint="eastAsia" w:ascii="仿宋" w:hAnsi="仿宋" w:eastAsia="仿宋" w:cs="仿宋"/>
          <w:b/>
          <w:bCs w:val="0"/>
          <w:sz w:val="32"/>
          <w:szCs w:val="32"/>
          <w:lang w:val="en-US" w:eastAsia="zh-CN"/>
        </w:rPr>
      </w:pPr>
    </w:p>
    <w:p w14:paraId="19354D22">
      <w:pPr>
        <w:spacing w:line="560" w:lineRule="exact"/>
        <w:jc w:val="center"/>
        <w:rPr>
          <w:rFonts w:hint="eastAsia" w:ascii="仿宋" w:hAnsi="仿宋" w:eastAsia="仿宋" w:cs="仿宋"/>
          <w:b/>
          <w:bCs w:val="0"/>
          <w:sz w:val="32"/>
          <w:szCs w:val="32"/>
          <w:lang w:val="en-US" w:eastAsia="zh-CN"/>
        </w:rPr>
      </w:pPr>
    </w:p>
    <w:p w14:paraId="7AA64DB7">
      <w:pPr>
        <w:spacing w:line="560" w:lineRule="exact"/>
        <w:jc w:val="center"/>
        <w:rPr>
          <w:rFonts w:hint="eastAsia" w:ascii="仿宋" w:hAnsi="仿宋" w:eastAsia="仿宋" w:cs="仿宋"/>
          <w:b/>
          <w:bCs w:val="0"/>
          <w:sz w:val="32"/>
          <w:szCs w:val="32"/>
          <w:lang w:val="en-US" w:eastAsia="zh-CN"/>
        </w:rPr>
      </w:pPr>
    </w:p>
    <w:p w14:paraId="0DECE533">
      <w:pPr>
        <w:spacing w:line="560" w:lineRule="exact"/>
        <w:jc w:val="center"/>
        <w:rPr>
          <w:rFonts w:hint="eastAsia" w:ascii="仿宋" w:hAnsi="仿宋" w:eastAsia="仿宋" w:cs="仿宋"/>
          <w:b/>
          <w:bCs w:val="0"/>
          <w:sz w:val="32"/>
          <w:szCs w:val="32"/>
          <w:lang w:val="en-US" w:eastAsia="zh-CN"/>
        </w:rPr>
      </w:pPr>
    </w:p>
    <w:p w14:paraId="3340DD37">
      <w:pPr>
        <w:spacing w:line="560" w:lineRule="exact"/>
        <w:jc w:val="center"/>
        <w:rPr>
          <w:rFonts w:hint="eastAsia" w:ascii="仿宋" w:hAnsi="仿宋" w:eastAsia="仿宋" w:cs="仿宋"/>
          <w:b/>
          <w:bCs w:val="0"/>
          <w:sz w:val="32"/>
          <w:szCs w:val="32"/>
          <w:lang w:val="en-US" w:eastAsia="zh-CN"/>
        </w:rPr>
      </w:pPr>
    </w:p>
    <w:p w14:paraId="741DAEE7">
      <w:pPr>
        <w:spacing w:line="560" w:lineRule="exact"/>
        <w:jc w:val="center"/>
        <w:rPr>
          <w:rFonts w:hint="eastAsia" w:ascii="仿宋" w:hAnsi="仿宋" w:eastAsia="仿宋" w:cs="仿宋"/>
          <w:b/>
          <w:bCs w:val="0"/>
          <w:sz w:val="32"/>
          <w:szCs w:val="32"/>
          <w:lang w:val="en-US" w:eastAsia="zh-CN"/>
        </w:rPr>
      </w:pPr>
    </w:p>
    <w:p w14:paraId="35F4458E">
      <w:pPr>
        <w:spacing w:line="560" w:lineRule="exact"/>
        <w:jc w:val="center"/>
        <w:rPr>
          <w:rFonts w:hint="eastAsia" w:ascii="仿宋" w:hAnsi="仿宋" w:eastAsia="仿宋" w:cs="仿宋"/>
          <w:b/>
          <w:bCs w:val="0"/>
          <w:sz w:val="32"/>
          <w:szCs w:val="32"/>
          <w:lang w:val="en-US" w:eastAsia="zh-CN"/>
        </w:rPr>
      </w:pPr>
    </w:p>
    <w:p w14:paraId="552BDB39">
      <w:pPr>
        <w:spacing w:line="560" w:lineRule="exact"/>
        <w:jc w:val="center"/>
        <w:rPr>
          <w:rFonts w:hint="eastAsia" w:ascii="仿宋" w:hAnsi="仿宋" w:eastAsia="仿宋" w:cs="仿宋"/>
          <w:b/>
          <w:bCs w:val="0"/>
          <w:sz w:val="32"/>
          <w:szCs w:val="32"/>
          <w:lang w:val="en-US" w:eastAsia="zh-CN"/>
        </w:rPr>
      </w:pPr>
    </w:p>
    <w:p w14:paraId="04DACCC8">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14:paraId="39696404">
      <w:pPr>
        <w:spacing w:line="560" w:lineRule="exact"/>
        <w:jc w:val="left"/>
        <w:rPr>
          <w:rFonts w:hint="eastAsia" w:ascii="仿宋" w:hAnsi="仿宋" w:eastAsia="仿宋" w:cs="仿宋"/>
          <w:bCs/>
          <w:sz w:val="28"/>
          <w:szCs w:val="28"/>
          <w:lang w:val="en-US" w:eastAsia="zh-CN"/>
        </w:rPr>
      </w:pPr>
    </w:p>
    <w:p w14:paraId="72E28CE3">
      <w:pPr>
        <w:spacing w:line="560" w:lineRule="exact"/>
        <w:jc w:val="left"/>
        <w:rPr>
          <w:rFonts w:hint="eastAsia" w:ascii="仿宋" w:hAnsi="仿宋" w:eastAsia="仿宋" w:cs="仿宋"/>
          <w:bCs/>
          <w:sz w:val="28"/>
          <w:szCs w:val="28"/>
          <w:lang w:val="en-US" w:eastAsia="zh-CN"/>
        </w:rPr>
      </w:pPr>
    </w:p>
    <w:p w14:paraId="38BDDD99">
      <w:pPr>
        <w:spacing w:line="560" w:lineRule="exact"/>
        <w:jc w:val="left"/>
        <w:rPr>
          <w:rFonts w:hint="eastAsia" w:ascii="仿宋" w:hAnsi="仿宋" w:eastAsia="仿宋" w:cs="仿宋"/>
          <w:bCs/>
          <w:sz w:val="28"/>
          <w:szCs w:val="28"/>
          <w:lang w:val="en-US" w:eastAsia="zh-CN"/>
        </w:rPr>
      </w:pPr>
    </w:p>
    <w:p w14:paraId="3E380D67">
      <w:pPr>
        <w:spacing w:line="560" w:lineRule="exact"/>
        <w:jc w:val="left"/>
        <w:rPr>
          <w:rFonts w:hint="eastAsia" w:ascii="仿宋" w:hAnsi="仿宋" w:eastAsia="仿宋" w:cs="仿宋"/>
          <w:bCs/>
          <w:sz w:val="28"/>
          <w:szCs w:val="28"/>
          <w:lang w:val="en-US" w:eastAsia="zh-CN"/>
        </w:rPr>
      </w:pPr>
    </w:p>
    <w:p w14:paraId="175639FC">
      <w:pPr>
        <w:spacing w:line="560" w:lineRule="exact"/>
        <w:jc w:val="left"/>
        <w:rPr>
          <w:rFonts w:hint="eastAsia" w:ascii="仿宋" w:hAnsi="仿宋" w:eastAsia="仿宋" w:cs="仿宋"/>
          <w:bCs/>
          <w:sz w:val="28"/>
          <w:szCs w:val="28"/>
          <w:lang w:val="en-US" w:eastAsia="zh-CN"/>
        </w:rPr>
      </w:pPr>
    </w:p>
    <w:p w14:paraId="10C605C9">
      <w:pPr>
        <w:spacing w:line="560" w:lineRule="exact"/>
        <w:jc w:val="left"/>
        <w:rPr>
          <w:rFonts w:hint="eastAsia" w:ascii="仿宋" w:hAnsi="仿宋" w:eastAsia="仿宋" w:cs="仿宋"/>
          <w:bCs/>
          <w:sz w:val="28"/>
          <w:szCs w:val="28"/>
          <w:lang w:val="en-US" w:eastAsia="zh-CN"/>
        </w:rPr>
      </w:pPr>
    </w:p>
    <w:p w14:paraId="02389120">
      <w:pPr>
        <w:spacing w:line="560" w:lineRule="exact"/>
        <w:jc w:val="left"/>
        <w:rPr>
          <w:rFonts w:hint="eastAsia" w:ascii="仿宋" w:hAnsi="仿宋" w:eastAsia="仿宋" w:cs="仿宋"/>
          <w:bCs/>
          <w:sz w:val="28"/>
          <w:szCs w:val="28"/>
          <w:lang w:val="en-US" w:eastAsia="zh-CN"/>
        </w:rPr>
      </w:pPr>
    </w:p>
    <w:p w14:paraId="7370D150">
      <w:pPr>
        <w:spacing w:line="560" w:lineRule="exact"/>
        <w:jc w:val="left"/>
        <w:rPr>
          <w:rFonts w:hint="eastAsia" w:ascii="仿宋" w:hAnsi="仿宋" w:eastAsia="仿宋" w:cs="仿宋"/>
          <w:bCs/>
          <w:sz w:val="28"/>
          <w:szCs w:val="28"/>
          <w:lang w:val="en-US" w:eastAsia="zh-CN"/>
        </w:rPr>
      </w:pPr>
    </w:p>
    <w:p w14:paraId="56556156">
      <w:pPr>
        <w:spacing w:line="560" w:lineRule="exact"/>
        <w:jc w:val="left"/>
        <w:rPr>
          <w:rFonts w:hint="eastAsia" w:ascii="仿宋" w:hAnsi="仿宋" w:eastAsia="仿宋" w:cs="仿宋"/>
          <w:bCs/>
          <w:sz w:val="28"/>
          <w:szCs w:val="28"/>
          <w:lang w:val="en-US" w:eastAsia="zh-CN"/>
        </w:rPr>
      </w:pPr>
    </w:p>
    <w:p w14:paraId="71EDDDEB">
      <w:pPr>
        <w:spacing w:line="560" w:lineRule="exact"/>
        <w:jc w:val="left"/>
        <w:rPr>
          <w:rFonts w:hint="eastAsia" w:ascii="仿宋" w:hAnsi="仿宋" w:eastAsia="仿宋" w:cs="仿宋"/>
          <w:bCs/>
          <w:sz w:val="28"/>
          <w:szCs w:val="28"/>
          <w:lang w:val="en-US" w:eastAsia="zh-CN"/>
        </w:rPr>
      </w:pPr>
    </w:p>
    <w:p w14:paraId="0CE6D0A6">
      <w:pPr>
        <w:spacing w:line="560" w:lineRule="exact"/>
        <w:jc w:val="left"/>
        <w:rPr>
          <w:rFonts w:hint="eastAsia" w:ascii="仿宋" w:hAnsi="仿宋" w:eastAsia="仿宋" w:cs="仿宋"/>
          <w:bCs/>
          <w:sz w:val="28"/>
          <w:szCs w:val="28"/>
          <w:lang w:val="en-US" w:eastAsia="zh-CN"/>
        </w:rPr>
      </w:pPr>
    </w:p>
    <w:p w14:paraId="326636CF">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14:paraId="5F797125">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val="0"/>
          <w:bCs w:val="0"/>
          <w:sz w:val="44"/>
          <w:szCs w:val="44"/>
          <w:u w:val="single"/>
          <w:lang w:val="en-US" w:eastAsia="zh-CN"/>
        </w:rPr>
        <w:t>G224海榆中线桥梁修复工程(永发大桥)材料采购</w:t>
      </w:r>
    </w:p>
    <w:p w14:paraId="11A82852">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5371670C">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38AFB3E0">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14:paraId="3E4F1C9E">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14:paraId="585549D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4808F57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025A6182">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4A359686">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6DF52F74">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14:paraId="5AE7EBF8">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14:paraId="34150C3B">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723C8C1">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14:paraId="75D5F716">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p>
    <w:p w14:paraId="1938ECC3">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none"/>
          <w:lang w:val="en-US" w:eastAsia="zh-CN"/>
        </w:rPr>
        <w:t>联系电话：</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A291015">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14:paraId="643A6531">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14:paraId="69BC08B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0E4A7635">
      <w:pPr>
        <w:keepNext w:val="0"/>
        <w:keepLines w:val="0"/>
        <w:pageBreakBefore w:val="0"/>
        <w:widowControl/>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sz w:val="44"/>
          <w:szCs w:val="44"/>
        </w:rPr>
      </w:pPr>
    </w:p>
    <w:p w14:paraId="6AD1C406">
      <w:pPr>
        <w:keepNext w:val="0"/>
        <w:keepLines w:val="0"/>
        <w:pageBreakBefore w:val="0"/>
        <w:widowControl/>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sz w:val="44"/>
          <w:szCs w:val="44"/>
        </w:rPr>
      </w:pPr>
    </w:p>
    <w:p w14:paraId="017061B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14:paraId="74A86E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14:paraId="772C10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01630F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000B11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4FD46F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2BE2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1BE6D5D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14:paraId="69BBF7A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2AC26B0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64F6C1D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559320B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43ABC48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243958A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04352BAF">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14:paraId="57417AD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14:paraId="6DFCC41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21122C3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14:paraId="33D9D12D">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G224海榆中线桥梁修复工程(永发大桥)材料采购</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14:paraId="408F7085">
      <w:pPr>
        <w:pStyle w:val="5"/>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附件：报价明细表</w:t>
      </w:r>
    </w:p>
    <w:p w14:paraId="41A398E1">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14:paraId="7B78FB68">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6D5492D3">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4540651A">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14:paraId="0B3E76EF">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14:paraId="7E2E7855">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14:paraId="29BC34D0">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14:paraId="6DDEF69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14:paraId="6F60650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5EEC6A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14:paraId="6C78C723">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32"/>
          <w:szCs w:val="32"/>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AB49F87">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val="0"/>
          <w:bCs/>
          <w:color w:val="000000"/>
          <w:sz w:val="32"/>
          <w:szCs w:val="32"/>
          <w:highlight w:val="none"/>
          <w:lang w:val="en-US" w:eastAsia="zh-CN"/>
        </w:rPr>
        <w:t>附件：报价明细表</w:t>
      </w:r>
      <w:r>
        <w:rPr>
          <w:rFonts w:hint="eastAsia" w:ascii="仿宋_GB2312" w:hAnsi="仿宋_GB2312" w:eastAsia="仿宋_GB2312" w:cs="仿宋_GB2312"/>
          <w:b/>
          <w:color w:val="000000"/>
          <w:sz w:val="32"/>
          <w:szCs w:val="32"/>
          <w:lang w:val="en-US" w:eastAsia="zh-CN"/>
        </w:rPr>
        <w:br w:type="textWrapping"/>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200"/>
        <w:gridCol w:w="1817"/>
        <w:gridCol w:w="683"/>
        <w:gridCol w:w="884"/>
        <w:gridCol w:w="866"/>
        <w:gridCol w:w="1128"/>
        <w:gridCol w:w="1137"/>
      </w:tblGrid>
      <w:tr w14:paraId="09BF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ACB3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0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79B3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材料名称</w:t>
            </w:r>
          </w:p>
        </w:tc>
        <w:tc>
          <w:tcPr>
            <w:tcW w:w="106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4A24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规格要求</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607F6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5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D5ECE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9C67D4">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单价（元）</w:t>
            </w:r>
          </w:p>
        </w:tc>
        <w:tc>
          <w:tcPr>
            <w:tcW w:w="6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1327FD">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合价（元）</w:t>
            </w:r>
          </w:p>
        </w:tc>
        <w:tc>
          <w:tcPr>
            <w:tcW w:w="66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4DB34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6875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3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79C1F">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3mm墩柱外包玻纤套简</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AFE9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拉伸强度（MPa)  ≥200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弯曲强度（MPa）≥200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弯曲弹性模量（GPa）≥10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巴氏硬度 ≥35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吸水率（%）≤0.7</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其他要求：应按设计图纸及规范标准文件执行</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82C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5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EC5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409.81</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6565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AC7B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BF2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含密封条、封口、封顶、不锈钢螺钉等</w:t>
            </w:r>
          </w:p>
        </w:tc>
      </w:tr>
      <w:tr w14:paraId="092E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C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331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水下环氧灌浆料</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CF3E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用于墩柱外包玻纤套筒灌注使用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拉伸强度（MPa）≥14</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抗弯强度（MPa）≥50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抗压强度（MPa）≥85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其他要求：应按设计图纸及规范标准文件执行</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BFB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m3</w:t>
            </w:r>
          </w:p>
        </w:tc>
        <w:tc>
          <w:tcPr>
            <w:tcW w:w="5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98D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12.31</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FD015">
            <w:pPr>
              <w:jc w:val="center"/>
              <w:rPr>
                <w:rFonts w:hint="eastAsia" w:ascii="微软雅黑" w:hAnsi="微软雅黑" w:eastAsia="微软雅黑" w:cs="微软雅黑"/>
                <w:i w:val="0"/>
                <w:iCs w:val="0"/>
                <w:color w:val="000000"/>
                <w:sz w:val="18"/>
                <w:szCs w:val="18"/>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4078E">
            <w:pPr>
              <w:jc w:val="center"/>
              <w:rPr>
                <w:rFonts w:hint="eastAsia" w:ascii="微软雅黑" w:hAnsi="微软雅黑" w:eastAsia="微软雅黑" w:cs="微软雅黑"/>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A841B">
            <w:pPr>
              <w:jc w:val="center"/>
              <w:rPr>
                <w:rFonts w:hint="eastAsia" w:ascii="微软雅黑" w:hAnsi="微软雅黑" w:eastAsia="微软雅黑" w:cs="微软雅黑"/>
                <w:i w:val="0"/>
                <w:iCs w:val="0"/>
                <w:color w:val="000000"/>
                <w:sz w:val="18"/>
                <w:szCs w:val="18"/>
                <w:u w:val="none"/>
              </w:rPr>
            </w:pPr>
          </w:p>
        </w:tc>
      </w:tr>
      <w:tr w14:paraId="1362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76B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7388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合计（元）</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788C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3E9B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0038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70D11">
            <w:pPr>
              <w:jc w:val="center"/>
              <w:rPr>
                <w:rFonts w:hint="eastAsia" w:ascii="微软雅黑" w:hAnsi="微软雅黑" w:eastAsia="微软雅黑" w:cs="微软雅黑"/>
                <w:i w:val="0"/>
                <w:iCs w:val="0"/>
                <w:color w:val="000000"/>
                <w:sz w:val="18"/>
                <w:szCs w:val="18"/>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6C2F1">
            <w:pPr>
              <w:jc w:val="center"/>
              <w:rPr>
                <w:rFonts w:hint="eastAsia" w:ascii="微软雅黑" w:hAnsi="微软雅黑" w:eastAsia="微软雅黑" w:cs="微软雅黑"/>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713C1">
            <w:pPr>
              <w:jc w:val="center"/>
              <w:rPr>
                <w:rFonts w:hint="eastAsia" w:ascii="微软雅黑" w:hAnsi="微软雅黑" w:eastAsia="微软雅黑" w:cs="微软雅黑"/>
                <w:i w:val="0"/>
                <w:iCs w:val="0"/>
                <w:color w:val="000000"/>
                <w:sz w:val="18"/>
                <w:szCs w:val="18"/>
                <w:u w:val="none"/>
              </w:rPr>
            </w:pPr>
          </w:p>
        </w:tc>
      </w:tr>
      <w:tr w14:paraId="17E3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DA8440">
            <w:pPr>
              <w:keepNext w:val="0"/>
              <w:keepLines w:val="0"/>
              <w:widowControl/>
              <w:suppressLineNumbers w:val="0"/>
              <w:ind w:left="663" w:hanging="663" w:hanging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备注：1.本报价为到场价包含材料费、运费、利润、规费、税费等。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2.材料到场后，中标人需配合采购人完成卸料工作。</w:t>
            </w:r>
          </w:p>
        </w:tc>
      </w:tr>
    </w:tbl>
    <w:p w14:paraId="7469EEB6">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lang w:val="en-US" w:eastAsia="zh-CN"/>
        </w:rPr>
      </w:pPr>
    </w:p>
    <w:p w14:paraId="14A2EEFA">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63782E0">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5108641">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9604F51">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463CE9C">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2EB0C2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14:paraId="69BF4D5B">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14:paraId="41E7967D">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14:paraId="77DD8C80">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14:paraId="2C4F9108">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14:paraId="03A4EDB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14:paraId="7A3727CC">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14:paraId="1669B63F">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14:paraId="224B0B1B">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14:paraId="08DA5D19">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14:paraId="01A77B5B">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14:paraId="12A63B0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7524E13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14:paraId="6F47864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27DAFD8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14:paraId="68A874D3">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14:paraId="1DF624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20CD9B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5DF34C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0BDF72D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62DA1C5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5D638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505447D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35101B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7661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14:paraId="0380A916">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14:paraId="76F8410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G224海榆中线桥梁修复工程(永发大桥)材料采购</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14:paraId="00A13210">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14:paraId="721C3B1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16B2034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6BC49EF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14:paraId="55C60CFD">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14:paraId="5E6BC154">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4CE48DB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058F4B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14:paraId="50C8B1AC">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7C73E0F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75C33A5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36DDB9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3EDB8BFF">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14:paraId="634ACD2C">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2D864717">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3D427092">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7ECFC5F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7C33130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14:paraId="41CB55D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0B7743">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14:paraId="5D576500">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14:paraId="292524C4">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14:paraId="6685DBC4">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14:paraId="2B058F66">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14:paraId="754117B1">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14:paraId="611C006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867083">
      <w:pPr>
        <w:keepNext w:val="0"/>
        <w:keepLines w:val="0"/>
        <w:pageBreakBefore w:val="0"/>
        <w:widowControl/>
        <w:kinsoku/>
        <w:wordWrap/>
        <w:overflowPunct/>
        <w:topLinePunct w:val="0"/>
        <w:bidi w:val="0"/>
        <w:spacing w:line="560" w:lineRule="exact"/>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注：申请人应逐条进行响应，否则视为无效响应。</w:t>
      </w:r>
    </w:p>
    <w:p w14:paraId="4130BE3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04E3DE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BF838D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4CBB636D">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DDE6DD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6EB14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EE764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915D64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9F482E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58133361">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793F7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14:paraId="323FFD9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14:paraId="17081F01">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14:paraId="41F2917B">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（2022年7月1日至申请文件递交截止之日止，成立不足三年的从成立之日起算）</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14:paraId="05533195">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14:paraId="51CA881C">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14:paraId="4271AA8A">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14:paraId="3756BED8">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14:paraId="2F2438EF">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14:paraId="4A4D494D">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14:paraId="469D4545">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14:paraId="394910C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C63E">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697A04">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DA5B">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M1NTkzYWU5MzkzNzY2YTM2Yzg2NzM4NjY1OTY0YmQ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2764F0"/>
    <w:rsid w:val="01397E5C"/>
    <w:rsid w:val="01E15867"/>
    <w:rsid w:val="02265B90"/>
    <w:rsid w:val="028A2C93"/>
    <w:rsid w:val="02DE6C21"/>
    <w:rsid w:val="03172926"/>
    <w:rsid w:val="039865E3"/>
    <w:rsid w:val="03A62ED2"/>
    <w:rsid w:val="03A825F0"/>
    <w:rsid w:val="04357D87"/>
    <w:rsid w:val="04901F5F"/>
    <w:rsid w:val="05587671"/>
    <w:rsid w:val="05E67E7B"/>
    <w:rsid w:val="06024D67"/>
    <w:rsid w:val="06994D49"/>
    <w:rsid w:val="06D92E6C"/>
    <w:rsid w:val="071C7CDE"/>
    <w:rsid w:val="07517710"/>
    <w:rsid w:val="077449A4"/>
    <w:rsid w:val="081E72E6"/>
    <w:rsid w:val="08356875"/>
    <w:rsid w:val="087D093C"/>
    <w:rsid w:val="08C85F89"/>
    <w:rsid w:val="09CC2D15"/>
    <w:rsid w:val="09E85F41"/>
    <w:rsid w:val="0C076800"/>
    <w:rsid w:val="0C465F80"/>
    <w:rsid w:val="0C625EB1"/>
    <w:rsid w:val="0CC06836"/>
    <w:rsid w:val="0CD93F68"/>
    <w:rsid w:val="0DBF1DB4"/>
    <w:rsid w:val="102E3AF5"/>
    <w:rsid w:val="10537A45"/>
    <w:rsid w:val="106540F4"/>
    <w:rsid w:val="112C6C47"/>
    <w:rsid w:val="11651FD6"/>
    <w:rsid w:val="11C8625A"/>
    <w:rsid w:val="123C4961"/>
    <w:rsid w:val="127A2698"/>
    <w:rsid w:val="13436245"/>
    <w:rsid w:val="135967EE"/>
    <w:rsid w:val="135A6859"/>
    <w:rsid w:val="13A47017"/>
    <w:rsid w:val="13E10C79"/>
    <w:rsid w:val="140B464A"/>
    <w:rsid w:val="147D4CBA"/>
    <w:rsid w:val="15102D5C"/>
    <w:rsid w:val="17495E07"/>
    <w:rsid w:val="177F08C3"/>
    <w:rsid w:val="181B66A5"/>
    <w:rsid w:val="18402764"/>
    <w:rsid w:val="18891287"/>
    <w:rsid w:val="188A239A"/>
    <w:rsid w:val="18927096"/>
    <w:rsid w:val="18DF3A97"/>
    <w:rsid w:val="191723A5"/>
    <w:rsid w:val="1949266B"/>
    <w:rsid w:val="197C0697"/>
    <w:rsid w:val="1ABC18C9"/>
    <w:rsid w:val="1D005F50"/>
    <w:rsid w:val="1E3E6351"/>
    <w:rsid w:val="1E5012C5"/>
    <w:rsid w:val="1EF021D8"/>
    <w:rsid w:val="1F745A03"/>
    <w:rsid w:val="20003CF9"/>
    <w:rsid w:val="20053921"/>
    <w:rsid w:val="20772A81"/>
    <w:rsid w:val="21936002"/>
    <w:rsid w:val="21D7200F"/>
    <w:rsid w:val="2257624A"/>
    <w:rsid w:val="22CC74FA"/>
    <w:rsid w:val="24213423"/>
    <w:rsid w:val="24BC1DE3"/>
    <w:rsid w:val="24D05A0D"/>
    <w:rsid w:val="24DC628E"/>
    <w:rsid w:val="24E75B86"/>
    <w:rsid w:val="250A751A"/>
    <w:rsid w:val="25C418A3"/>
    <w:rsid w:val="25C82BD1"/>
    <w:rsid w:val="263B10EB"/>
    <w:rsid w:val="26583F4D"/>
    <w:rsid w:val="269C5B1F"/>
    <w:rsid w:val="28522A88"/>
    <w:rsid w:val="2A0931EA"/>
    <w:rsid w:val="2A505761"/>
    <w:rsid w:val="2AB066DF"/>
    <w:rsid w:val="2BA17B49"/>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376761C"/>
    <w:rsid w:val="345246CD"/>
    <w:rsid w:val="347618CD"/>
    <w:rsid w:val="34FA1038"/>
    <w:rsid w:val="37160BC3"/>
    <w:rsid w:val="374600E0"/>
    <w:rsid w:val="37F34BCF"/>
    <w:rsid w:val="380A6280"/>
    <w:rsid w:val="38B7101B"/>
    <w:rsid w:val="397D69EB"/>
    <w:rsid w:val="39FB783A"/>
    <w:rsid w:val="39FF58F9"/>
    <w:rsid w:val="3A45504E"/>
    <w:rsid w:val="3CE7197B"/>
    <w:rsid w:val="3D737DE3"/>
    <w:rsid w:val="3D867867"/>
    <w:rsid w:val="3DEF6006"/>
    <w:rsid w:val="3E743E00"/>
    <w:rsid w:val="3F7D3104"/>
    <w:rsid w:val="403C6EA2"/>
    <w:rsid w:val="40872A73"/>
    <w:rsid w:val="40BA7F3E"/>
    <w:rsid w:val="412C7729"/>
    <w:rsid w:val="41503302"/>
    <w:rsid w:val="41D47A41"/>
    <w:rsid w:val="428A0D5C"/>
    <w:rsid w:val="42BF193F"/>
    <w:rsid w:val="43862FD6"/>
    <w:rsid w:val="43E76585"/>
    <w:rsid w:val="43FB6291"/>
    <w:rsid w:val="44347E8C"/>
    <w:rsid w:val="444C7494"/>
    <w:rsid w:val="447328A5"/>
    <w:rsid w:val="461B5C09"/>
    <w:rsid w:val="472748D4"/>
    <w:rsid w:val="478A19D7"/>
    <w:rsid w:val="47A45092"/>
    <w:rsid w:val="47AA1A12"/>
    <w:rsid w:val="47E1681D"/>
    <w:rsid w:val="48C5735F"/>
    <w:rsid w:val="49590E05"/>
    <w:rsid w:val="49F8393D"/>
    <w:rsid w:val="4B151C3D"/>
    <w:rsid w:val="4B583F69"/>
    <w:rsid w:val="4B894BA7"/>
    <w:rsid w:val="4BAB3A41"/>
    <w:rsid w:val="4C6E5284"/>
    <w:rsid w:val="4C7041B2"/>
    <w:rsid w:val="4CDF429D"/>
    <w:rsid w:val="4CE51220"/>
    <w:rsid w:val="4D1923F1"/>
    <w:rsid w:val="4DA91E20"/>
    <w:rsid w:val="4E021741"/>
    <w:rsid w:val="4E3A5973"/>
    <w:rsid w:val="4E7460CE"/>
    <w:rsid w:val="4E9C643C"/>
    <w:rsid w:val="4F465F59"/>
    <w:rsid w:val="4F47227D"/>
    <w:rsid w:val="4F910B36"/>
    <w:rsid w:val="50174858"/>
    <w:rsid w:val="5055041F"/>
    <w:rsid w:val="50595530"/>
    <w:rsid w:val="508B07E9"/>
    <w:rsid w:val="516D02FB"/>
    <w:rsid w:val="51FC3AE1"/>
    <w:rsid w:val="52CF1ACA"/>
    <w:rsid w:val="537626D3"/>
    <w:rsid w:val="53AB241B"/>
    <w:rsid w:val="541F2FD6"/>
    <w:rsid w:val="54821517"/>
    <w:rsid w:val="548F21C6"/>
    <w:rsid w:val="55B101A6"/>
    <w:rsid w:val="55E867B9"/>
    <w:rsid w:val="562A0811"/>
    <w:rsid w:val="563F667B"/>
    <w:rsid w:val="582C7497"/>
    <w:rsid w:val="58314293"/>
    <w:rsid w:val="58881DE3"/>
    <w:rsid w:val="588873DB"/>
    <w:rsid w:val="58F52D3F"/>
    <w:rsid w:val="5A282CAF"/>
    <w:rsid w:val="5A4742CF"/>
    <w:rsid w:val="5AF23F13"/>
    <w:rsid w:val="5B423D09"/>
    <w:rsid w:val="5B6E24F5"/>
    <w:rsid w:val="5CE06D44"/>
    <w:rsid w:val="5D283143"/>
    <w:rsid w:val="5DAF73C1"/>
    <w:rsid w:val="5E7B18C1"/>
    <w:rsid w:val="5F48344A"/>
    <w:rsid w:val="5F8F1903"/>
    <w:rsid w:val="5FB34663"/>
    <w:rsid w:val="5FFF1403"/>
    <w:rsid w:val="60BC78FF"/>
    <w:rsid w:val="60FD27E4"/>
    <w:rsid w:val="61037826"/>
    <w:rsid w:val="614F51AC"/>
    <w:rsid w:val="616129FF"/>
    <w:rsid w:val="61CD1D8C"/>
    <w:rsid w:val="61EB590E"/>
    <w:rsid w:val="61EC18AB"/>
    <w:rsid w:val="62494B3D"/>
    <w:rsid w:val="62FC465D"/>
    <w:rsid w:val="63125967"/>
    <w:rsid w:val="643D2F22"/>
    <w:rsid w:val="659C5058"/>
    <w:rsid w:val="66C24622"/>
    <w:rsid w:val="675F6B64"/>
    <w:rsid w:val="678376F2"/>
    <w:rsid w:val="679108C6"/>
    <w:rsid w:val="685D6551"/>
    <w:rsid w:val="69333DCC"/>
    <w:rsid w:val="698B4E1E"/>
    <w:rsid w:val="69D22D60"/>
    <w:rsid w:val="6A425119"/>
    <w:rsid w:val="6A6B3CDB"/>
    <w:rsid w:val="6AB4235F"/>
    <w:rsid w:val="6AD53459"/>
    <w:rsid w:val="6CC909CC"/>
    <w:rsid w:val="6CD8531E"/>
    <w:rsid w:val="6D2852B3"/>
    <w:rsid w:val="6E733D73"/>
    <w:rsid w:val="6F373594"/>
    <w:rsid w:val="6FE37CD3"/>
    <w:rsid w:val="6FE93DB2"/>
    <w:rsid w:val="6FFA3D1B"/>
    <w:rsid w:val="7081374F"/>
    <w:rsid w:val="708F2C6E"/>
    <w:rsid w:val="714154F1"/>
    <w:rsid w:val="717C7FDD"/>
    <w:rsid w:val="717D4E1B"/>
    <w:rsid w:val="71830314"/>
    <w:rsid w:val="723669FF"/>
    <w:rsid w:val="729707D2"/>
    <w:rsid w:val="72A24B1C"/>
    <w:rsid w:val="73643309"/>
    <w:rsid w:val="73A86517"/>
    <w:rsid w:val="746802E3"/>
    <w:rsid w:val="74C07AF7"/>
    <w:rsid w:val="766C2C40"/>
    <w:rsid w:val="77804625"/>
    <w:rsid w:val="77AF101E"/>
    <w:rsid w:val="783338BC"/>
    <w:rsid w:val="79923C47"/>
    <w:rsid w:val="7A123D3D"/>
    <w:rsid w:val="7A7C5298"/>
    <w:rsid w:val="7ABC22A3"/>
    <w:rsid w:val="7AF722E3"/>
    <w:rsid w:val="7AF82978"/>
    <w:rsid w:val="7AFE7AF5"/>
    <w:rsid w:val="7B0E3B6A"/>
    <w:rsid w:val="7BD50379"/>
    <w:rsid w:val="7D1D0C3D"/>
    <w:rsid w:val="7DF91EFD"/>
    <w:rsid w:val="7E312C46"/>
    <w:rsid w:val="7E852F47"/>
    <w:rsid w:val="7F12623D"/>
    <w:rsid w:val="7F411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autoRedefine/>
    <w:qFormat/>
    <w:uiPriority w:val="0"/>
    <w:pPr>
      <w:autoSpaceDE w:val="0"/>
      <w:autoSpaceDN w:val="0"/>
      <w:adjustRightInd w:val="0"/>
    </w:pPr>
    <w:rPr>
      <w:rFonts w:ascii="宋体" w:hAnsi="Tms Rmn" w:eastAsia="宋体" w:cs="宋体"/>
      <w:szCs w:val="21"/>
    </w:rPr>
  </w:style>
  <w:style w:type="paragraph" w:styleId="6">
    <w:name w:val="Date"/>
    <w:basedOn w:val="1"/>
    <w:next w:val="1"/>
    <w:link w:val="17"/>
    <w:autoRedefine/>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rPr>
      <w:rFonts w:ascii="Verdana" w:hAnsi="Verdana" w:eastAsia="仿宋_GB2312"/>
      <w:szCs w:val="20"/>
      <w:lang w:eastAsia="en-US"/>
    </w:rPr>
  </w:style>
  <w:style w:type="character" w:customStyle="1" w:styleId="15">
    <w:name w:val="页眉 字符"/>
    <w:basedOn w:val="13"/>
    <w:link w:val="9"/>
    <w:autoRedefine/>
    <w:semiHidden/>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日期 字符"/>
    <w:basedOn w:val="13"/>
    <w:link w:val="6"/>
    <w:autoRedefine/>
    <w:semiHidden/>
    <w:qFormat/>
    <w:uiPriority w:val="99"/>
  </w:style>
  <w:style w:type="character" w:customStyle="1" w:styleId="18">
    <w:name w:val="fontstyle01"/>
    <w:basedOn w:val="13"/>
    <w:autoRedefine/>
    <w:qFormat/>
    <w:uiPriority w:val="0"/>
    <w:rPr>
      <w:rFonts w:hint="eastAsia" w:ascii="宋体" w:hAnsi="宋体" w:eastAsia="宋体"/>
      <w:color w:val="000000"/>
      <w:sz w:val="44"/>
      <w:szCs w:val="44"/>
    </w:rPr>
  </w:style>
  <w:style w:type="character" w:customStyle="1" w:styleId="19">
    <w:name w:val="纯文本 Char"/>
    <w:autoRedefine/>
    <w:qFormat/>
    <w:uiPriority w:val="0"/>
    <w:rPr>
      <w:rFonts w:ascii="宋体" w:hAnsi="Tms Rmn" w:eastAsia="宋体" w:cs="宋体"/>
      <w:szCs w:val="21"/>
    </w:rPr>
  </w:style>
  <w:style w:type="character" w:customStyle="1" w:styleId="20">
    <w:name w:val="纯文本 字符"/>
    <w:basedOn w:val="13"/>
    <w:link w:val="5"/>
    <w:autoRedefine/>
    <w:semiHidden/>
    <w:qFormat/>
    <w:uiPriority w:val="99"/>
    <w:rPr>
      <w:rFonts w:ascii="宋体" w:hAnsi="Courier New" w:eastAsia="宋体" w:cs="Courier New"/>
      <w:szCs w:val="21"/>
    </w:rPr>
  </w:style>
  <w:style w:type="paragraph" w:styleId="21">
    <w:name w:val="List Paragraph"/>
    <w:basedOn w:val="1"/>
    <w:autoRedefine/>
    <w:qFormat/>
    <w:uiPriority w:val="34"/>
    <w:pPr>
      <w:ind w:firstLine="420" w:firstLineChars="200"/>
    </w:pPr>
  </w:style>
  <w:style w:type="character" w:customStyle="1" w:styleId="22">
    <w:name w:val="标题 2 Char"/>
    <w:basedOn w:val="13"/>
    <w:autoRedefine/>
    <w:semiHidden/>
    <w:qFormat/>
    <w:uiPriority w:val="9"/>
    <w:rPr>
      <w:rFonts w:asciiTheme="majorHAnsi" w:hAnsiTheme="majorHAnsi" w:eastAsiaTheme="majorEastAsia" w:cstheme="majorBidi"/>
      <w:b/>
      <w:bCs/>
      <w:sz w:val="32"/>
      <w:szCs w:val="32"/>
    </w:rPr>
  </w:style>
  <w:style w:type="character" w:customStyle="1" w:styleId="23">
    <w:name w:val="标题 2 字符"/>
    <w:link w:val="3"/>
    <w:autoRedefine/>
    <w:qFormat/>
    <w:uiPriority w:val="0"/>
    <w:rPr>
      <w:rFonts w:ascii="Arial" w:hAnsi="Arial" w:eastAsia="黑体" w:cs="Times New Roman"/>
      <w:b/>
      <w:bCs/>
      <w:sz w:val="32"/>
      <w:szCs w:val="32"/>
    </w:rPr>
  </w:style>
  <w:style w:type="character" w:customStyle="1" w:styleId="24">
    <w:name w:val="批注框文本 字符"/>
    <w:basedOn w:val="13"/>
    <w:link w:val="7"/>
    <w:autoRedefine/>
    <w:semiHidden/>
    <w:qFormat/>
    <w:uiPriority w:val="99"/>
    <w:rPr>
      <w:rFonts w:eastAsiaTheme="minorEastAsia"/>
      <w:kern w:val="2"/>
      <w:sz w:val="18"/>
      <w:szCs w:val="18"/>
    </w:rPr>
  </w:style>
  <w:style w:type="character" w:customStyle="1" w:styleId="25">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62</Words>
  <Characters>65</Characters>
  <Lines>18</Lines>
  <Paragraphs>5</Paragraphs>
  <TotalTime>3</TotalTime>
  <ScaleCrop>false</ScaleCrop>
  <LinksUpToDate>false</LinksUpToDate>
  <CharactersWithSpaces>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en</cp:lastModifiedBy>
  <cp:lastPrinted>2019-11-26T02:04:00Z</cp:lastPrinted>
  <dcterms:modified xsi:type="dcterms:W3CDTF">2025-08-08T01:21:59Z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AA16F25AA5AF47ECB232D897898C590D_12</vt:lpwstr>
  </property>
  <property fmtid="{D5CDD505-2E9C-101B-9397-08002B2CF9AE}" pid="4" name="KSOTemplateDocerSaveRecord">
    <vt:lpwstr>eyJoZGlkIjoiODM1NTkzYWU5MzkzNzY2YTM2Yzg2NzM4NjY1OTY0YmQiLCJ1c2VySWQiOiIyODU1Nzc3MzQifQ==</vt:lpwstr>
  </property>
</Properties>
</file>