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FA607">
      <w:pPr>
        <w:jc w:val="center"/>
        <w:rPr>
          <w:rFonts w:ascii="黑体" w:hAnsi="黑体" w:eastAsia="黑体"/>
          <w:b/>
          <w:bCs/>
          <w:sz w:val="44"/>
          <w:szCs w:val="44"/>
          <w:highlight w:val="none"/>
        </w:rPr>
      </w:pPr>
      <w:r>
        <w:rPr>
          <w:rFonts w:hint="eastAsia" w:ascii="方正小标宋简体" w:hAnsi="方正小标宋简体" w:eastAsia="方正小标宋简体" w:cs="方正小标宋简体"/>
          <w:b w:val="0"/>
          <w:bCs w:val="0"/>
          <w:spacing w:val="0"/>
          <w:sz w:val="44"/>
          <w:szCs w:val="44"/>
          <w:u w:val="none"/>
          <w:lang w:val="en-US" w:eastAsia="zh-CN"/>
        </w:rPr>
        <w:t>国省道公路(临高段)安全设施水毁修复养护工程交安材料采购</w:t>
      </w: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3F3C5A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因国省道公路(临高段)安全设施水毁修复养护工程交安材料采购需要，现拟实施本项目，</w:t>
      </w:r>
      <w:r>
        <w:rPr>
          <w:rFonts w:hint="eastAsia" w:ascii="仿宋_GB2312" w:hAnsi="仿宋_GB2312" w:eastAsia="仿宋_GB2312" w:cs="仿宋_GB2312"/>
          <w:sz w:val="32"/>
          <w:szCs w:val="32"/>
          <w:u w:val="none"/>
          <w:lang w:val="en-US" w:eastAsia="zh-CN"/>
        </w:rPr>
        <w:t>主要包括采购标志牌、波形梁板、立柱、柱帽、防阻块等（具体详见采购清单）</w:t>
      </w:r>
      <w:r>
        <w:rPr>
          <w:rFonts w:hint="eastAsia" w:ascii="仿宋_GB2312" w:hAnsi="仿宋_GB2312" w:eastAsia="仿宋_GB2312" w:cs="仿宋_GB2312"/>
          <w:sz w:val="32"/>
          <w:szCs w:val="32"/>
          <w:highlight w:val="none"/>
          <w:u w:val="none"/>
          <w:lang w:val="en-US" w:eastAsia="zh-CN"/>
        </w:rPr>
        <w:t>。</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7月1日至申请文件递交截止之日止，成立不足三年的从成立之日起算）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507620.58</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或预算单价则</w:t>
      </w:r>
      <w:r>
        <w:rPr>
          <w:rFonts w:hint="eastAsia" w:ascii="仿宋_GB2312" w:hAnsi="仿宋_GB2312" w:eastAsia="仿宋_GB2312" w:cs="仿宋_GB2312"/>
          <w:bCs/>
          <w:sz w:val="32"/>
          <w:szCs w:val="32"/>
          <w:highlight w:val="none"/>
        </w:rPr>
        <w:t>视为无效报价）。</w:t>
      </w:r>
    </w:p>
    <w:p w14:paraId="033C5D47">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采购清单</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210"/>
        <w:gridCol w:w="3349"/>
        <w:gridCol w:w="650"/>
        <w:gridCol w:w="1067"/>
        <w:gridCol w:w="1502"/>
      </w:tblGrid>
      <w:tr w14:paraId="37A1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7EB5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DE83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材料名称</w:t>
            </w:r>
          </w:p>
        </w:tc>
        <w:tc>
          <w:tcPr>
            <w:tcW w:w="19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F884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规格要求</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CFAE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单位</w:t>
            </w:r>
          </w:p>
        </w:tc>
        <w:tc>
          <w:tcPr>
            <w:tcW w:w="6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29F7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数量</w:t>
            </w:r>
          </w:p>
        </w:tc>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21A6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备注</w:t>
            </w:r>
          </w:p>
        </w:tc>
      </w:tr>
      <w:tr w14:paraId="0AD4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7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33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单柱式标志牌（单牌）</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354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版面：△900、LF2-M 铝合金板材/厚度3mm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反光膜：Ⅲ级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立柱：ф89x4.5x3349，采用热轧无缝钢管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以上及其他材料要求：应按设计图纸及规范执行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52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43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427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2、具体详见施工图设计。</w:t>
            </w:r>
          </w:p>
        </w:tc>
      </w:tr>
      <w:tr w14:paraId="66B4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C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99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单柱式标志牌（双牌）</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021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版面：△900+△900、LF2-M 铝合金板材/厚度3mm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反光膜：Ⅲ级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立柱：ф89x4.5x4228，采用热轧无缝钢管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以上及其他材料要求：应按设计图纸及规范执行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F5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1E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59D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2、具体详见施工图设计。</w:t>
            </w:r>
          </w:p>
        </w:tc>
      </w:tr>
      <w:tr w14:paraId="547E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6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A8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单柱式标志牌（单牌）</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0A8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版面：○800、LF2-M 铝合金板材/厚度3mm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反光膜：Ⅲ级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立柱：ф89x4.5x3433，采用热轧无缝钢管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以上及其他材料要求：应按设计图纸及规范执行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17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9E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A2A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2、具体详见施工图设计。</w:t>
            </w:r>
          </w:p>
        </w:tc>
      </w:tr>
      <w:tr w14:paraId="1EA9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6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7D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单柱式标志牌（双牌）</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B12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版面：○800+○800、LF2-M 铝合金板材/厚度3mm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反光膜：Ⅲ级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立柱：ф89x4.5x3433，采用热轧无缝钢管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以上及其他材料要求：应按设计图纸及规范执行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3B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18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320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2、具体详见施工图设计。</w:t>
            </w:r>
          </w:p>
        </w:tc>
      </w:tr>
      <w:tr w14:paraId="180E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D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11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单柱式标志牌（单牌）</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FC3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版面：□400、LF2-M 铝合金板材/厚度3mm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反光膜：Ⅲ级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立柱：ф89x4.5x3043，采用热轧无缝钢管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以上及其他材料要求：应按设计图纸及规范执行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4D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7B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960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2、具体详见施工图设计。</w:t>
            </w:r>
          </w:p>
        </w:tc>
      </w:tr>
      <w:tr w14:paraId="6974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D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2B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单柱式标志牌（单牌）</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C8E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版面：△1100、LF2-M 铝合金板材/厚度3mm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反光膜：Ⅲ级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立柱：ф89x4.5x3512，采用热轧无缝钢管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以上及其他材料要求：应按设计图纸及规范执行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13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65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61E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2、具体详见施工图设计。</w:t>
            </w:r>
          </w:p>
        </w:tc>
      </w:tr>
      <w:tr w14:paraId="0D04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1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1B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单柱式标志牌（单牌）</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F33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版面：○1000、LF2-M 铝合金板材/厚度3mm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反光膜：Ⅲ级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立柱：ф89x4.5x3512，采用热轧无缝钢管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以上及其他材料要求：应按设计图纸及规范执行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44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BF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C16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2、具体详见施工图设计。</w:t>
            </w:r>
          </w:p>
        </w:tc>
      </w:tr>
      <w:tr w14:paraId="1981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B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8</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B5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单悬臂F型标志牌</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451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版面：□3200×4800、LF2-M 铝合金板材/厚度3mm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滑动槽铝：采用LC4铝合金挤压型材</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反光膜：Ⅲ级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立柱：Φ377x22x8500，采用热轧无缝钢管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横梁：Φ273x6.5x5300/Φ273x6.5x777，采用热轧无缝钢管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法兰盘：Φ560x30、1100x1400x35、1100x1400x30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地脚螺栓：M33x1830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以上及其他材料要求：应按设计图纸及规范执行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98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CE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03E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1、含滑动槽钢、扣押块、加劲肋、横梁间螺栓、滑动螺栓、抱箍及低衬、螺母及垫圈、地脚螺栓、立柱、柱帽等。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2、具体详见施工图设计。</w:t>
            </w:r>
          </w:p>
        </w:tc>
      </w:tr>
      <w:tr w14:paraId="63B7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9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9</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5E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波形梁板</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D9B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尺寸型号：2320×310×85×3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85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AB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1090</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517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0218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D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0D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波形梁板</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224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尺寸型号：4580×310×85×3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F5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8F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EF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2E17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1D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波形梁板</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E9B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尺寸型号：3320×310×85×3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FD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EE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761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1526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0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44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波形梁板</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4C8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尺寸型号：4320×506×85×3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17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A3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72A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0724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8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E6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波形梁板</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7C9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尺寸型号：3320×506×85×3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97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B1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969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3C54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E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B0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波形梁板</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718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尺寸型号：2450×506×85×3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0E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11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9C7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5C1C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0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15</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60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波形梁板</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02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尺寸型号：5400×506×85×3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F8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26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A75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7A7B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5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16</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9D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A58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尺寸型号：立柱ф114×4.5×1200、柱帽Φ114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4C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24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0C3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07CD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0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17</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2F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F0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尺寸型号：立柱ф114×4.5×2100、柱帽Φ114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39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D7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945</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C5E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74BF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5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18</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9C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9BB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尺寸型号：立柱ф114×4.5×1500、柱帽Φ114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99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55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208</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E0C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6874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19</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ED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C1B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尺寸型号：立柱ф114×4.5×1190、柱帽Φ114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34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40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0B0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7DCC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E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20</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19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3A4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尺寸型号：立柱ф114×4.5×980、柱帽Φ114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F0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CA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FE3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2182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0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21</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BB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3DC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尺寸型号：立柱ф140×4.5×2550、柱帽Φ148×2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5B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C8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277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1208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9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22</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AF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38D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尺寸型号：立柱ф140×4.5×1750、柱帽Φ148×2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3E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39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A4D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3A27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D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23</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D6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BF2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尺寸型号：立柱ф140×4.5×1467、柱帽Φ148×2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7A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6F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7D9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3D9E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5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24</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15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C70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尺寸型号：立柱ф140×4.5×1255、柱帽Φ148×2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07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1A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C0E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5600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7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25</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3D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立柱PSP及柱帽</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7C7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尺寸型号：立柱ф140×4.5×2550、柱帽142×3</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材料要求：Q235</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54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18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485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751C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8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26</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88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防阻块</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8DB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规格型号：196×178×400×4.5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E1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31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ABF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428A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E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27</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5E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托架</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48A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规格型号：300×70×4.5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6C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07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1185</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F60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202D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F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28</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71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D-1端头</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916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规格型号：D-1</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CA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CE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39B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1953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5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29</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E5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圆形端头DR1</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1AB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规格型号：R-160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3B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29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5BC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国标质量，热镀锌+喷塑后≥4.23mm，热镀锌层≥39um，塑层≥76um</w:t>
            </w:r>
          </w:p>
        </w:tc>
      </w:tr>
      <w:tr w14:paraId="66CB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F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30</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62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连接螺栓</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9F7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规格型号：M16×45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0F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C2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4378</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540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  六角螺栓</w:t>
            </w:r>
          </w:p>
        </w:tc>
      </w:tr>
      <w:tr w14:paraId="4787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F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31</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1F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拼接螺栓</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FE9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规格型号：M16×34</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材料要求：45号钢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75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8C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8432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A34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  六角螺栓</w:t>
            </w:r>
          </w:p>
        </w:tc>
      </w:tr>
      <w:tr w14:paraId="2AFD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C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32</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67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拼接螺栓</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5F6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规格型号：M16×40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材料要求：45号钢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B8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85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F94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  六角螺栓</w:t>
            </w:r>
          </w:p>
        </w:tc>
      </w:tr>
      <w:tr w14:paraId="65B7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A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33</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E3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连接螺栓</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D47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规格型号：M16×50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DD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CD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2F2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  六角螺栓</w:t>
            </w:r>
          </w:p>
        </w:tc>
      </w:tr>
      <w:tr w14:paraId="35DF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0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34</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6D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六角头螺栓</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D9E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规格型号：M16×150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2A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FD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1185</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45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  六角螺栓</w:t>
            </w:r>
          </w:p>
        </w:tc>
      </w:tr>
      <w:tr w14:paraId="0CA4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D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35</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DD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连接螺栓</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5DE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规格型号：M16×180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EE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24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DC5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  六角螺栓</w:t>
            </w:r>
          </w:p>
        </w:tc>
      </w:tr>
      <w:tr w14:paraId="7821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B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36</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C9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螺母</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AAF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规格型号：M16</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材料要求：45号钢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95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9C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2008</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094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2BDB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B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37</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C9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防盗压紧螺母</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DF3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规格型号：M20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38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0C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F20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1499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38</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D5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垫圈</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21B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规格型号：35×4</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8D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5A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2166</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54B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3659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B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39</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86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横梁垫片JII-6</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C0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规格型号：76×44×4</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材料要求：Q235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6B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42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572</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F47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5C72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5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40</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25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Φ8钢筋</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110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材料规格要求：HPB300、Φ8盘圆钢筋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CE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t</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E1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0.316 </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F89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2E29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E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41</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F5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Φ10钢筋</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BE3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材料规格要求：HPB300、Φ10盘圆钢筋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B5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t</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DE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0.011 </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5BB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39B7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5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42</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DA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Φ12螺纹钢筋</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ECC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材料要求：HPB400、Φ12螺纹钢筋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A1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t</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58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0.746 </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76F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4E43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2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43</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2C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Φ14螺纹钢筋</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C79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材料要求：HPB400、Φ14螺纹钢筋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28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t</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18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0.827 </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F3B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51BF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4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44</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C8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Φ16螺纹钢筋</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143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材料要求：HPB400、Φ16螺纹钢筋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A0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t</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57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0.014 </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E37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国标质量</w:t>
            </w:r>
          </w:p>
        </w:tc>
      </w:tr>
      <w:tr w14:paraId="79F0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9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45</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2D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C25混凝土</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C6F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材料要求：C25普通混凝土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C9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val="en-US" w:eastAsia="zh-CN"/>
              </w:rPr>
              <w:t>m3</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E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50.5</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3A0D1">
            <w:pPr>
              <w:jc w:val="center"/>
              <w:rPr>
                <w:rFonts w:hint="eastAsia" w:asciiTheme="minorEastAsia" w:hAnsiTheme="minorEastAsia" w:eastAsiaTheme="minorEastAsia" w:cstheme="minorEastAsia"/>
                <w:i w:val="0"/>
                <w:iCs w:val="0"/>
                <w:color w:val="000000"/>
                <w:sz w:val="20"/>
                <w:szCs w:val="20"/>
                <w:u w:val="none"/>
              </w:rPr>
            </w:pPr>
          </w:p>
        </w:tc>
      </w:tr>
      <w:tr w14:paraId="2B76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1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46</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FA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C30混凝土</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82A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材料要求：C30普通混凝土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A5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lang w:val="en-US" w:eastAsia="zh-CN"/>
              </w:rPr>
              <w:t>m3</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B7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87.31</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04AC8">
            <w:pPr>
              <w:jc w:val="center"/>
              <w:rPr>
                <w:rFonts w:hint="eastAsia" w:asciiTheme="minorEastAsia" w:hAnsiTheme="minorEastAsia" w:eastAsiaTheme="minorEastAsia" w:cstheme="minorEastAsia"/>
                <w:i w:val="0"/>
                <w:iCs w:val="0"/>
                <w:color w:val="000000"/>
                <w:sz w:val="20"/>
                <w:szCs w:val="20"/>
                <w:u w:val="none"/>
              </w:rPr>
            </w:pPr>
          </w:p>
        </w:tc>
      </w:tr>
      <w:tr w14:paraId="7AA7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2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47</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93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砂砾</w:t>
            </w:r>
          </w:p>
        </w:tc>
        <w:tc>
          <w:tcPr>
            <w:tcW w:w="1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AE5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材料要求：天然砂砾石或中粗砂</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其他要求：应按设计图纸及规范标准文件执行</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4C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m3</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09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25.83</w:t>
            </w:r>
          </w:p>
        </w:tc>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ECEFB">
            <w:pPr>
              <w:jc w:val="center"/>
              <w:rPr>
                <w:rFonts w:hint="eastAsia" w:asciiTheme="minorEastAsia" w:hAnsiTheme="minorEastAsia" w:eastAsiaTheme="minorEastAsia" w:cstheme="minorEastAsia"/>
                <w:i w:val="0"/>
                <w:iCs w:val="0"/>
                <w:color w:val="000000"/>
                <w:sz w:val="20"/>
                <w:szCs w:val="20"/>
                <w:u w:val="none"/>
              </w:rPr>
            </w:pPr>
          </w:p>
        </w:tc>
      </w:tr>
      <w:tr w14:paraId="7C17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B12">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备注：1.本报价为到场价包含材料费、运费、利润、规费、税费等。</w:t>
            </w:r>
          </w:p>
          <w:p w14:paraId="7FA2858A">
            <w:pPr>
              <w:ind w:firstLine="542" w:firstLineChars="300"/>
              <w:jc w:val="both"/>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b/>
                <w:bCs/>
                <w:i w:val="0"/>
                <w:iCs w:val="0"/>
                <w:color w:val="000000"/>
                <w:sz w:val="18"/>
                <w:szCs w:val="18"/>
                <w:u w:val="none"/>
                <w:lang w:val="en-US" w:eastAsia="zh-CN"/>
              </w:rPr>
              <w:t>2.材料到场后，中标人需配合采购人完成卸料工作。</w:t>
            </w:r>
          </w:p>
        </w:tc>
      </w:tr>
    </w:tbl>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90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sz w:val="32"/>
          <w:szCs w:val="32"/>
          <w:u w:val="single"/>
          <w:lang w:val="en-US" w:eastAsia="zh-CN"/>
        </w:rPr>
        <w:t>合同签订之日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2025</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12</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14:paraId="62A5E914">
      <w:pPr>
        <w:spacing w:line="560" w:lineRule="exact"/>
        <w:ind w:firstLine="560" w:firstLineChars="200"/>
        <w:jc w:val="left"/>
        <w:rPr>
          <w:rFonts w:hint="eastAsia" w:ascii="仿宋" w:hAnsi="仿宋" w:eastAsia="仿宋" w:cs="仿宋"/>
          <w:bCs/>
          <w:sz w:val="28"/>
          <w:szCs w:val="28"/>
          <w:lang w:eastAsia="zh-CN"/>
        </w:rPr>
      </w:pPr>
    </w:p>
    <w:p w14:paraId="05396E68">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243D91">
      <w:pPr>
        <w:spacing w:line="560" w:lineRule="exact"/>
        <w:jc w:val="both"/>
        <w:rPr>
          <w:rFonts w:hint="eastAsia" w:ascii="仿宋" w:hAnsi="仿宋" w:eastAsia="仿宋" w:cs="仿宋"/>
          <w:b/>
          <w:bCs w:val="0"/>
          <w:sz w:val="32"/>
          <w:szCs w:val="32"/>
          <w:lang w:val="en-US" w:eastAsia="zh-CN"/>
        </w:rPr>
      </w:pPr>
    </w:p>
    <w:p w14:paraId="42C4B93D">
      <w:pPr>
        <w:spacing w:line="560" w:lineRule="exact"/>
        <w:jc w:val="center"/>
        <w:rPr>
          <w:rFonts w:hint="eastAsia" w:ascii="仿宋" w:hAnsi="仿宋" w:eastAsia="仿宋" w:cs="仿宋"/>
          <w:b/>
          <w:bCs w:val="0"/>
          <w:sz w:val="32"/>
          <w:szCs w:val="32"/>
          <w:lang w:val="en-US" w:eastAsia="zh-CN"/>
        </w:rPr>
      </w:pPr>
    </w:p>
    <w:p w14:paraId="37FE84D1">
      <w:pPr>
        <w:spacing w:line="560" w:lineRule="exact"/>
        <w:jc w:val="center"/>
        <w:rPr>
          <w:rFonts w:hint="eastAsia" w:ascii="仿宋" w:hAnsi="仿宋" w:eastAsia="仿宋" w:cs="仿宋"/>
          <w:b/>
          <w:bCs w:val="0"/>
          <w:sz w:val="32"/>
          <w:szCs w:val="32"/>
          <w:lang w:val="en-US" w:eastAsia="zh-CN"/>
        </w:rPr>
      </w:pPr>
    </w:p>
    <w:p w14:paraId="4283D625">
      <w:pPr>
        <w:spacing w:line="560" w:lineRule="exact"/>
        <w:jc w:val="center"/>
        <w:rPr>
          <w:rFonts w:hint="eastAsia" w:ascii="仿宋" w:hAnsi="仿宋" w:eastAsia="仿宋" w:cs="仿宋"/>
          <w:b/>
          <w:bCs w:val="0"/>
          <w:sz w:val="32"/>
          <w:szCs w:val="32"/>
          <w:lang w:val="en-US" w:eastAsia="zh-CN"/>
        </w:rPr>
      </w:pPr>
    </w:p>
    <w:p w14:paraId="19354D22">
      <w:pPr>
        <w:spacing w:line="560" w:lineRule="exact"/>
        <w:jc w:val="center"/>
        <w:rPr>
          <w:rFonts w:hint="eastAsia" w:ascii="仿宋" w:hAnsi="仿宋" w:eastAsia="仿宋" w:cs="仿宋"/>
          <w:b/>
          <w:bCs w:val="0"/>
          <w:sz w:val="32"/>
          <w:szCs w:val="32"/>
          <w:lang w:val="en-US" w:eastAsia="zh-CN"/>
        </w:rPr>
      </w:pPr>
    </w:p>
    <w:p w14:paraId="7AA64DB7">
      <w:pPr>
        <w:spacing w:line="560" w:lineRule="exact"/>
        <w:jc w:val="center"/>
        <w:rPr>
          <w:rFonts w:hint="eastAsia" w:ascii="仿宋" w:hAnsi="仿宋" w:eastAsia="仿宋" w:cs="仿宋"/>
          <w:b/>
          <w:bCs w:val="0"/>
          <w:sz w:val="32"/>
          <w:szCs w:val="32"/>
          <w:lang w:val="en-US" w:eastAsia="zh-CN"/>
        </w:rPr>
      </w:pPr>
    </w:p>
    <w:p w14:paraId="0DECE533">
      <w:pPr>
        <w:spacing w:line="560" w:lineRule="exact"/>
        <w:jc w:val="center"/>
        <w:rPr>
          <w:rFonts w:hint="eastAsia" w:ascii="仿宋" w:hAnsi="仿宋" w:eastAsia="仿宋" w:cs="仿宋"/>
          <w:b/>
          <w:bCs w:val="0"/>
          <w:sz w:val="32"/>
          <w:szCs w:val="32"/>
          <w:lang w:val="en-US" w:eastAsia="zh-CN"/>
        </w:rPr>
      </w:pPr>
    </w:p>
    <w:p w14:paraId="3340DD37">
      <w:pPr>
        <w:spacing w:line="560" w:lineRule="exact"/>
        <w:jc w:val="center"/>
        <w:rPr>
          <w:rFonts w:hint="eastAsia" w:ascii="仿宋" w:hAnsi="仿宋" w:eastAsia="仿宋" w:cs="仿宋"/>
          <w:b/>
          <w:bCs w:val="0"/>
          <w:sz w:val="32"/>
          <w:szCs w:val="32"/>
          <w:lang w:val="en-US" w:eastAsia="zh-CN"/>
        </w:rPr>
      </w:pPr>
    </w:p>
    <w:p w14:paraId="741DAEE7">
      <w:pPr>
        <w:spacing w:line="560" w:lineRule="exact"/>
        <w:jc w:val="center"/>
        <w:rPr>
          <w:rFonts w:hint="eastAsia" w:ascii="仿宋" w:hAnsi="仿宋" w:eastAsia="仿宋" w:cs="仿宋"/>
          <w:b/>
          <w:bCs w:val="0"/>
          <w:sz w:val="32"/>
          <w:szCs w:val="32"/>
          <w:lang w:val="en-US" w:eastAsia="zh-CN"/>
        </w:rPr>
      </w:pPr>
    </w:p>
    <w:p w14:paraId="35F4458E">
      <w:pPr>
        <w:spacing w:line="560" w:lineRule="exact"/>
        <w:jc w:val="center"/>
        <w:rPr>
          <w:rFonts w:hint="eastAsia" w:ascii="仿宋" w:hAnsi="仿宋" w:eastAsia="仿宋" w:cs="仿宋"/>
          <w:b/>
          <w:bCs w:val="0"/>
          <w:sz w:val="32"/>
          <w:szCs w:val="32"/>
          <w:lang w:val="en-US" w:eastAsia="zh-CN"/>
        </w:rPr>
      </w:pPr>
    </w:p>
    <w:p w14:paraId="552BDB39">
      <w:pPr>
        <w:spacing w:line="560" w:lineRule="exact"/>
        <w:jc w:val="center"/>
        <w:rPr>
          <w:rFonts w:hint="eastAsia" w:ascii="仿宋" w:hAnsi="仿宋" w:eastAsia="仿宋" w:cs="仿宋"/>
          <w:b/>
          <w:bCs w:val="0"/>
          <w:sz w:val="32"/>
          <w:szCs w:val="32"/>
          <w:lang w:val="en-US" w:eastAsia="zh-CN"/>
        </w:rPr>
      </w:pPr>
    </w:p>
    <w:p w14:paraId="04DACCC8">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14:paraId="39696404">
      <w:pPr>
        <w:spacing w:line="560" w:lineRule="exact"/>
        <w:jc w:val="left"/>
        <w:rPr>
          <w:rFonts w:hint="eastAsia" w:ascii="仿宋" w:hAnsi="仿宋" w:eastAsia="仿宋" w:cs="仿宋"/>
          <w:bCs/>
          <w:sz w:val="28"/>
          <w:szCs w:val="28"/>
          <w:lang w:val="en-US" w:eastAsia="zh-CN"/>
        </w:rPr>
      </w:pPr>
    </w:p>
    <w:p w14:paraId="72E28CE3">
      <w:pPr>
        <w:spacing w:line="560" w:lineRule="exact"/>
        <w:jc w:val="left"/>
        <w:rPr>
          <w:rFonts w:hint="eastAsia" w:ascii="仿宋" w:hAnsi="仿宋" w:eastAsia="仿宋" w:cs="仿宋"/>
          <w:bCs/>
          <w:sz w:val="28"/>
          <w:szCs w:val="28"/>
          <w:lang w:val="en-US" w:eastAsia="zh-CN"/>
        </w:rPr>
      </w:pPr>
    </w:p>
    <w:p w14:paraId="38BDDD99">
      <w:pPr>
        <w:spacing w:line="560" w:lineRule="exact"/>
        <w:jc w:val="left"/>
        <w:rPr>
          <w:rFonts w:hint="eastAsia" w:ascii="仿宋" w:hAnsi="仿宋" w:eastAsia="仿宋" w:cs="仿宋"/>
          <w:bCs/>
          <w:sz w:val="28"/>
          <w:szCs w:val="28"/>
          <w:lang w:val="en-US" w:eastAsia="zh-CN"/>
        </w:rPr>
      </w:pPr>
    </w:p>
    <w:p w14:paraId="3E380D67">
      <w:pPr>
        <w:spacing w:line="560" w:lineRule="exact"/>
        <w:jc w:val="left"/>
        <w:rPr>
          <w:rFonts w:hint="eastAsia" w:ascii="仿宋" w:hAnsi="仿宋" w:eastAsia="仿宋" w:cs="仿宋"/>
          <w:bCs/>
          <w:sz w:val="28"/>
          <w:szCs w:val="28"/>
          <w:lang w:val="en-US" w:eastAsia="zh-CN"/>
        </w:rPr>
      </w:pPr>
    </w:p>
    <w:p w14:paraId="175639FC">
      <w:pPr>
        <w:spacing w:line="560" w:lineRule="exact"/>
        <w:jc w:val="left"/>
        <w:rPr>
          <w:rFonts w:hint="eastAsia" w:ascii="仿宋" w:hAnsi="仿宋" w:eastAsia="仿宋" w:cs="仿宋"/>
          <w:bCs/>
          <w:sz w:val="28"/>
          <w:szCs w:val="28"/>
          <w:lang w:val="en-US" w:eastAsia="zh-CN"/>
        </w:rPr>
      </w:pPr>
    </w:p>
    <w:p w14:paraId="10C605C9">
      <w:pPr>
        <w:spacing w:line="560" w:lineRule="exact"/>
        <w:jc w:val="left"/>
        <w:rPr>
          <w:rFonts w:hint="eastAsia" w:ascii="仿宋" w:hAnsi="仿宋" w:eastAsia="仿宋" w:cs="仿宋"/>
          <w:bCs/>
          <w:sz w:val="28"/>
          <w:szCs w:val="28"/>
          <w:lang w:val="en-US" w:eastAsia="zh-CN"/>
        </w:rPr>
      </w:pPr>
    </w:p>
    <w:p w14:paraId="02389120">
      <w:pPr>
        <w:spacing w:line="560" w:lineRule="exact"/>
        <w:jc w:val="left"/>
        <w:rPr>
          <w:rFonts w:hint="eastAsia" w:ascii="仿宋" w:hAnsi="仿宋" w:eastAsia="仿宋" w:cs="仿宋"/>
          <w:bCs/>
          <w:sz w:val="28"/>
          <w:szCs w:val="28"/>
          <w:lang w:val="en-US" w:eastAsia="zh-CN"/>
        </w:rPr>
      </w:pPr>
    </w:p>
    <w:p w14:paraId="7370D150">
      <w:pPr>
        <w:spacing w:line="560" w:lineRule="exact"/>
        <w:jc w:val="left"/>
        <w:rPr>
          <w:rFonts w:hint="eastAsia" w:ascii="仿宋" w:hAnsi="仿宋" w:eastAsia="仿宋" w:cs="仿宋"/>
          <w:bCs/>
          <w:sz w:val="28"/>
          <w:szCs w:val="28"/>
          <w:lang w:val="en-US" w:eastAsia="zh-CN"/>
        </w:rPr>
      </w:pPr>
    </w:p>
    <w:p w14:paraId="56556156">
      <w:pPr>
        <w:spacing w:line="560" w:lineRule="exact"/>
        <w:jc w:val="left"/>
        <w:rPr>
          <w:rFonts w:hint="eastAsia" w:ascii="仿宋" w:hAnsi="仿宋" w:eastAsia="仿宋" w:cs="仿宋"/>
          <w:bCs/>
          <w:sz w:val="28"/>
          <w:szCs w:val="28"/>
          <w:lang w:val="en-US" w:eastAsia="zh-CN"/>
        </w:rPr>
      </w:pPr>
    </w:p>
    <w:p w14:paraId="71EDDDEB">
      <w:pPr>
        <w:spacing w:line="560" w:lineRule="exact"/>
        <w:jc w:val="left"/>
        <w:rPr>
          <w:rFonts w:hint="eastAsia" w:ascii="仿宋" w:hAnsi="仿宋" w:eastAsia="仿宋" w:cs="仿宋"/>
          <w:bCs/>
          <w:sz w:val="28"/>
          <w:szCs w:val="28"/>
          <w:lang w:val="en-US" w:eastAsia="zh-CN"/>
        </w:rPr>
      </w:pPr>
    </w:p>
    <w:p w14:paraId="0CE6D0A6">
      <w:pPr>
        <w:spacing w:line="560" w:lineRule="exact"/>
        <w:jc w:val="left"/>
        <w:rPr>
          <w:rFonts w:hint="eastAsia" w:ascii="仿宋" w:hAnsi="仿宋" w:eastAsia="仿宋" w:cs="仿宋"/>
          <w:bCs/>
          <w:sz w:val="28"/>
          <w:szCs w:val="28"/>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14:paraId="35EFB309">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u w:val="single"/>
          <w:lang w:val="en-US" w:eastAsia="zh-CN"/>
        </w:rPr>
        <w:t>国省道公路(临高段)安全设施水毁修复养护工程交安材料采购</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14:paraId="69BBF7A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2AC26B0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64F6C1D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559320B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43ABC48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243958A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04352BAF">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14:paraId="6DFCC41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21122C3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14:paraId="33D9D12D">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国省道公路(临高段)安全设施水毁修复养护工程交安材料采购</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14:paraId="408F7085">
      <w:pPr>
        <w:pStyle w:val="5"/>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附件：报价明细表</w:t>
      </w:r>
    </w:p>
    <w:p w14:paraId="41A398E1">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14:paraId="7B78FB6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6D5492D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6432E3C">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6C78C723">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AB49F87">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bCs/>
          <w:color w:val="000000"/>
          <w:sz w:val="32"/>
          <w:szCs w:val="32"/>
          <w:highlight w:val="none"/>
          <w:lang w:val="en-US" w:eastAsia="zh-CN"/>
        </w:rPr>
        <w:t>附件：报价明细表</w:t>
      </w:r>
      <w:r>
        <w:rPr>
          <w:rFonts w:hint="eastAsia" w:ascii="仿宋_GB2312" w:hAnsi="仿宋_GB2312" w:eastAsia="仿宋_GB2312" w:cs="仿宋_GB2312"/>
          <w:b/>
          <w:color w:val="000000"/>
          <w:sz w:val="32"/>
          <w:szCs w:val="32"/>
          <w:lang w:val="en-US" w:eastAsia="zh-CN"/>
        </w:rPr>
        <w:br w:type="textWrapping"/>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020"/>
        <w:gridCol w:w="2201"/>
        <w:gridCol w:w="586"/>
        <w:gridCol w:w="694"/>
        <w:gridCol w:w="740"/>
        <w:gridCol w:w="1020"/>
        <w:gridCol w:w="1716"/>
      </w:tblGrid>
      <w:tr w14:paraId="619F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FABE9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6"/>
                <w:szCs w:val="16"/>
                <w:u w:val="none"/>
              </w:rPr>
            </w:pPr>
            <w:r>
              <w:rPr>
                <w:rFonts w:hint="eastAsia" w:asciiTheme="minorEastAsia" w:hAnsiTheme="minorEastAsia" w:eastAsiaTheme="minorEastAsia" w:cstheme="minorEastAsia"/>
                <w:b/>
                <w:bCs/>
                <w:i w:val="0"/>
                <w:iCs w:val="0"/>
                <w:color w:val="auto"/>
                <w:kern w:val="0"/>
                <w:sz w:val="16"/>
                <w:szCs w:val="16"/>
                <w:u w:val="none"/>
                <w:lang w:val="en-US" w:eastAsia="zh-CN" w:bidi="ar"/>
              </w:rPr>
              <w:t>序号</w:t>
            </w:r>
          </w:p>
        </w:tc>
        <w:tc>
          <w:tcPr>
            <w:tcW w:w="5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3346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6"/>
                <w:szCs w:val="16"/>
                <w:u w:val="none"/>
              </w:rPr>
            </w:pPr>
            <w:r>
              <w:rPr>
                <w:rFonts w:hint="eastAsia" w:asciiTheme="minorEastAsia" w:hAnsiTheme="minorEastAsia" w:eastAsiaTheme="minorEastAsia" w:cstheme="minorEastAsia"/>
                <w:b/>
                <w:bCs/>
                <w:i w:val="0"/>
                <w:iCs w:val="0"/>
                <w:color w:val="auto"/>
                <w:kern w:val="0"/>
                <w:sz w:val="16"/>
                <w:szCs w:val="16"/>
                <w:u w:val="none"/>
                <w:lang w:val="en-US" w:eastAsia="zh-CN" w:bidi="ar"/>
              </w:rPr>
              <w:t>材料名称</w:t>
            </w:r>
          </w:p>
        </w:tc>
        <w:tc>
          <w:tcPr>
            <w:tcW w:w="1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9B28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6"/>
                <w:szCs w:val="16"/>
                <w:u w:val="none"/>
              </w:rPr>
            </w:pPr>
            <w:r>
              <w:rPr>
                <w:rFonts w:hint="eastAsia" w:asciiTheme="minorEastAsia" w:hAnsiTheme="minorEastAsia" w:eastAsiaTheme="minorEastAsia" w:cstheme="minorEastAsia"/>
                <w:b/>
                <w:bCs/>
                <w:i w:val="0"/>
                <w:iCs w:val="0"/>
                <w:color w:val="auto"/>
                <w:kern w:val="0"/>
                <w:sz w:val="16"/>
                <w:szCs w:val="16"/>
                <w:u w:val="none"/>
                <w:lang w:val="en-US" w:eastAsia="zh-CN" w:bidi="ar"/>
              </w:rPr>
              <w:t>规格要求</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A5EA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6"/>
                <w:szCs w:val="16"/>
                <w:u w:val="none"/>
              </w:rPr>
            </w:pPr>
            <w:r>
              <w:rPr>
                <w:rFonts w:hint="eastAsia" w:asciiTheme="minorEastAsia" w:hAnsiTheme="minorEastAsia" w:eastAsiaTheme="minorEastAsia" w:cstheme="minorEastAsia"/>
                <w:b/>
                <w:bCs/>
                <w:i w:val="0"/>
                <w:iCs w:val="0"/>
                <w:color w:val="auto"/>
                <w:kern w:val="0"/>
                <w:sz w:val="16"/>
                <w:szCs w:val="16"/>
                <w:u w:val="none"/>
                <w:lang w:val="en-US" w:eastAsia="zh-CN" w:bidi="ar"/>
              </w:rPr>
              <w:t>单位</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6117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6"/>
                <w:szCs w:val="16"/>
                <w:u w:val="none"/>
              </w:rPr>
            </w:pPr>
            <w:r>
              <w:rPr>
                <w:rFonts w:hint="eastAsia" w:asciiTheme="minorEastAsia" w:hAnsiTheme="minorEastAsia" w:eastAsiaTheme="minorEastAsia" w:cstheme="minorEastAsia"/>
                <w:b/>
                <w:bCs/>
                <w:i w:val="0"/>
                <w:iCs w:val="0"/>
                <w:color w:val="auto"/>
                <w:kern w:val="0"/>
                <w:sz w:val="16"/>
                <w:szCs w:val="16"/>
                <w:u w:val="none"/>
                <w:lang w:val="en-US" w:eastAsia="zh-CN" w:bidi="ar"/>
              </w:rPr>
              <w:t>数量</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31E4B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6"/>
                <w:szCs w:val="16"/>
                <w:u w:val="none"/>
              </w:rPr>
            </w:pPr>
            <w:r>
              <w:rPr>
                <w:rFonts w:hint="eastAsia" w:asciiTheme="minorEastAsia" w:hAnsiTheme="minorEastAsia" w:eastAsiaTheme="minorEastAsia" w:cstheme="minorEastAsia"/>
                <w:b/>
                <w:bCs/>
                <w:i w:val="0"/>
                <w:iCs w:val="0"/>
                <w:color w:val="auto"/>
                <w:kern w:val="0"/>
                <w:sz w:val="16"/>
                <w:szCs w:val="16"/>
                <w:u w:val="none"/>
                <w:lang w:val="en-US" w:eastAsia="zh-CN" w:bidi="ar"/>
              </w:rPr>
              <w:t>单价（元）</w:t>
            </w:r>
          </w:p>
        </w:tc>
        <w:tc>
          <w:tcPr>
            <w:tcW w:w="5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62B6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6"/>
                <w:szCs w:val="16"/>
                <w:u w:val="none"/>
              </w:rPr>
            </w:pPr>
            <w:r>
              <w:rPr>
                <w:rFonts w:hint="eastAsia" w:asciiTheme="minorEastAsia" w:hAnsiTheme="minorEastAsia" w:eastAsiaTheme="minorEastAsia" w:cstheme="minorEastAsia"/>
                <w:b/>
                <w:bCs/>
                <w:i w:val="0"/>
                <w:iCs w:val="0"/>
                <w:color w:val="auto"/>
                <w:kern w:val="0"/>
                <w:sz w:val="16"/>
                <w:szCs w:val="16"/>
                <w:u w:val="none"/>
                <w:lang w:val="en-US" w:eastAsia="zh-CN" w:bidi="ar"/>
              </w:rPr>
              <w:t>合价（元）</w:t>
            </w:r>
          </w:p>
        </w:tc>
        <w:tc>
          <w:tcPr>
            <w:tcW w:w="10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90DD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6"/>
                <w:szCs w:val="16"/>
                <w:u w:val="none"/>
              </w:rPr>
            </w:pPr>
            <w:r>
              <w:rPr>
                <w:rFonts w:hint="eastAsia" w:asciiTheme="minorEastAsia" w:hAnsiTheme="minorEastAsia" w:eastAsiaTheme="minorEastAsia" w:cstheme="minorEastAsia"/>
                <w:b/>
                <w:bCs/>
                <w:i w:val="0"/>
                <w:iCs w:val="0"/>
                <w:color w:val="auto"/>
                <w:kern w:val="0"/>
                <w:sz w:val="16"/>
                <w:szCs w:val="16"/>
                <w:u w:val="none"/>
                <w:lang w:val="en-US" w:eastAsia="zh-CN" w:bidi="ar"/>
              </w:rPr>
              <w:t>备注</w:t>
            </w:r>
          </w:p>
        </w:tc>
      </w:tr>
      <w:tr w14:paraId="33F0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5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93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单柱式标志牌（单牌）</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540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版面：△900、LF2-M 铝合金板材/厚度3mm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反光膜：Ⅲ级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立柱：ф89x4.5x3349，采用热轧无缝钢管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以上及其他材料要求：应按设计图纸及规范执行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E2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AB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F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DF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AD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2、具体详见施工图设计。</w:t>
            </w:r>
          </w:p>
        </w:tc>
      </w:tr>
      <w:tr w14:paraId="6A2C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D0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单柱式标志牌（双牌）</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9CE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版面：△900+△900、LF2-M 铝合金板材/厚度3mm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反光膜：Ⅲ级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立柱：ф89x4.5x4228，采用热轧无缝钢管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以上及其他材料要求：应按设计图纸及规范执行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4D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B0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4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BE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23B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2、具体详见施工图设计。</w:t>
            </w:r>
          </w:p>
        </w:tc>
      </w:tr>
      <w:tr w14:paraId="6403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7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25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单柱式标志牌（单牌）</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0A4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版面：○800、LF2-M 铝合金板材/厚度3mm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反光膜：Ⅲ级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立柱：ф89x4.5x3433，采用热轧无缝钢管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以上及其他材料要求：应按设计图纸及规范执行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E0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60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6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72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650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2、具体详见施工图设计。</w:t>
            </w:r>
          </w:p>
        </w:tc>
      </w:tr>
      <w:tr w14:paraId="634C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E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16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单柱式标志牌（双牌）</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82F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版面：○800+○800、LF2-M 铝合金板材/厚度3mm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反光膜：Ⅲ级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立柱：ф89x4.5x3433，采用热轧无缝钢管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以上及其他材料要求：应按设计图纸及规范执行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B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DD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4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18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52E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2、具体详见施工图设计。</w:t>
            </w:r>
          </w:p>
        </w:tc>
      </w:tr>
      <w:tr w14:paraId="0ADA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0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5</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1B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单柱式标志牌（单牌）</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71D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版面：□400、LF2-M 铝合金板材/厚度3mm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反光膜：Ⅲ级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立柱：ф89x4.5x3043，采用热轧无缝钢管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以上及其他材料要求：应按设计图纸及规范执行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D6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5A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0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E3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4F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2、具体详见施工图设计。</w:t>
            </w:r>
          </w:p>
        </w:tc>
      </w:tr>
      <w:tr w14:paraId="32CA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C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6</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9A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单柱式标志牌（单牌）</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5DB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版面：△1100、LF2-M 铝合金板材/厚度3mm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反光膜：Ⅲ级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立柱：ф89x4.5x3512，采用热轧无缝钢管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以上及其他材料要求：应按设计图纸及规范执行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5C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5B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3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4F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5F3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2、具体详见施工图设计。</w:t>
            </w:r>
          </w:p>
        </w:tc>
      </w:tr>
      <w:tr w14:paraId="2721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6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7</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75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单柱式标志牌（单牌）</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62F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版面：○1000、LF2-M 铝合金板材/厚度3mm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滑动槽铝：采用 LC4 铝合金挤压型材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反光膜：Ⅲ级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立柱：ф89x4.5x3512，采用热轧无缝钢管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以上及其他材料要求：应按设计图纸及规范执行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1B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32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9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92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DD8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1、含滑动槽钢、滑动螺栓、抱箍及低衬、螺母及垫圈、立柱、柱帽等。</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2、具体详见施工图设计。</w:t>
            </w:r>
          </w:p>
        </w:tc>
      </w:tr>
      <w:tr w14:paraId="362B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9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8</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19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单悬臂F型标志牌</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3FC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版面：□3200×4800、LF2-M 铝合金板材/厚度3mm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滑动槽铝：采用LC4铝合金挤压型材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高强螺栓：采用40B或45号钢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反光膜：Ⅲ级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立柱：Φ377x22x8500，采用热轧无缝钢管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横梁：Φ273x6.5x5300/Φ273x6.5x777，采用热轧无缝钢管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法兰盘：Φ560x30、1100x1400x35、1100x1400x30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地脚螺栓：M33x1830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以上及其他材料要求：应按设计图纸及规范执行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14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AE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5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3E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B86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1、含滑动槽钢、扣押块、加劲肋、横梁间螺栓、滑动螺栓、抱箍及低衬、螺母及垫圈、地脚螺栓、立柱、柱帽等。</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2、具体详见施工图设计。</w:t>
            </w:r>
          </w:p>
        </w:tc>
      </w:tr>
      <w:tr w14:paraId="520A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5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9</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BE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波形梁板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977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尺寸型号：2320×310×85×3</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B5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5D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1090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E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E5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D35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7050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9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10</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3C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波形梁板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8B0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尺寸型号：4580×310×85×3</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E5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9A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B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14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B6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2C22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D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11</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82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波形梁板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A41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尺寸型号：3320×310×85×3</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E2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8B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9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8F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CD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7362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6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12</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F1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波形梁板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F09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尺寸型号：4320×506×85×3</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BE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9D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0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5B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FD1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39BA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8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13</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D9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波形梁板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358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尺寸型号：3320×506×85×3</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2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45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1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23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981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4884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B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14</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B4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波形梁板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DBC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尺寸型号：2450×506×85×3</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BE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43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E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F1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E4C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2A6D7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4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15</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F1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波形梁板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852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尺寸型号：5400×506×85×3</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74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56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0E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91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123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649C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2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16</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00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E4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尺寸型号：立柱ф114×4.5×1200、柱帽Φ114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9F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AC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0A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11E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0968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A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17</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FB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C23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尺寸型号：立柱ф114×4.5×2100、柱帽Φ114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D4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AD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945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2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D7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9CE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3562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3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18</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B4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A25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尺寸型号：立柱ф114×4.5×1500、柱帽Φ114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B3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D0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208</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C1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26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ED9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689B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B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19</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16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C4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尺寸型号：立柱ф114×4.5×1190、柱帽Φ114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25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A8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E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2A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5BE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5585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A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20</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D1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ACD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尺寸型号：立柱ф114×4.5×980、柱帽Φ114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74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97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6E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7C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094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183A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5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21</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65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606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尺寸型号：立柱ф140×4.5×2550、柱帽Φ148×2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9D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A7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4A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78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406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6730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C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22</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4E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563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尺寸型号：立柱ф140×4.5×1750、柱帽Φ148×2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BC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F7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E9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12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775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1936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D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23</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EE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2B2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尺寸型号：立柱ф140×4.5×1467、柱帽Φ148×2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26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99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C1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1E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AB0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7748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3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24</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B3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7EB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尺寸型号：立柱ф140×4.5×1255、柱帽Φ148×2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BB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0C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84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9D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304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002B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C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25</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F0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立柱PSP及柱帽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C74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尺寸型号：立柱ф140×4.5×2550、柱帽142×3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材料要求：Q235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47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根</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6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DD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A7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98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1CF6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1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26</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85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防阻块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8D6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规格型号：196×178×400×4.5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80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5F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7E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CB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379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1A01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4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27</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6C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托架</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C4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规格型号：300×70×4.5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C8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F1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1185</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42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35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77C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7CB4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7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28</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BA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D-1端头</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99D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规格型号：D-1</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D1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个</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7B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0E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86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57E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53E0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2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29</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3F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圆形端头DR1</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2D6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规格型号：R-160</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EC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83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07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4A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E3E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国标质量，热镀锌+喷塑后≥4.23mm，热镀锌层≥39um，塑层≥76um</w:t>
            </w:r>
          </w:p>
        </w:tc>
      </w:tr>
      <w:tr w14:paraId="2FA2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3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30</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2E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连接螺栓</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85B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规格型号：M16×45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1C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9E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4378</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20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FC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75B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  六角螺栓</w:t>
            </w:r>
          </w:p>
        </w:tc>
      </w:tr>
      <w:tr w14:paraId="2990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A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31</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E3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拼接螺栓</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46F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规格型号：M16×34</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材料要求：45号钢</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11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31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8432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E6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98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9FC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  六角螺栓</w:t>
            </w:r>
          </w:p>
        </w:tc>
      </w:tr>
      <w:tr w14:paraId="7707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3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32</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B3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拼接螺栓</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8CA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规格型号：M16×40</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材料要求：45号钢</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BE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FA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96</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CC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9E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064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  六角螺栓</w:t>
            </w:r>
          </w:p>
        </w:tc>
      </w:tr>
      <w:tr w14:paraId="2D73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7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33</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99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连接螺栓</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0D6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规格型号：M16×50</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6E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FF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20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62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5D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  六角螺栓</w:t>
            </w:r>
          </w:p>
        </w:tc>
      </w:tr>
      <w:tr w14:paraId="7965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2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34</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AE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六角头螺栓</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9F9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规格型号：M16×150</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BA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2E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1185</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EE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D9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FD1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  六角螺栓</w:t>
            </w:r>
          </w:p>
        </w:tc>
      </w:tr>
      <w:tr w14:paraId="7BFB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7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35</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21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连接螺栓</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59A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规格型号：M16×180</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CC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1F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81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4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9F8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  六角螺栓</w:t>
            </w:r>
          </w:p>
        </w:tc>
      </w:tr>
      <w:tr w14:paraId="0535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1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36</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4E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螺母</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DEA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规格型号：M16</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材料要求：45号钢</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B4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BC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2008</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1E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9C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4ED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1616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7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37</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C8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防盗压紧螺母</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06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规格型号：M20</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7A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B3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158</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EB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93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CC3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712D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4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38</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0C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垫圈</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714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规格型号：35×4</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3B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B4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2166</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9E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EF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A7A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3A76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A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39</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27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横梁垫片JII-6</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9ED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规格型号：76×44×4</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材料要求：Q235</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防腐要求：热浸镀锌处理</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CF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套</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4A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572</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1C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93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AD8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242B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B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40</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5B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Φ8钢筋</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D34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材料规格要求：HPB300、Φ8盘圆钢筋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FA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C4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0.316 </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ED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25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4C1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59D6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B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41</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19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Φ10钢筋</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B8C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材料规格要求：HPB300、Φ10盘圆钢筋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AD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0F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0.011 </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4A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78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C8F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0322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1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42</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30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Φ12螺纹钢筋</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F4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材料要求：HPB400、Φ12螺纹钢筋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8E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98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0.746 </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F5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99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88F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6F1E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D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43</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C2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Φ14螺纹钢筋</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641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材料要求：HPB400、Φ14螺纹钢筋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0E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58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0.827 </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EB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35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AAD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4549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8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44</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25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Φ16螺纹钢筋</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210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材料要求：HPB400、Φ16螺纹钢筋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6F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11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0.014 </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80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F5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84D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国标质量</w:t>
            </w:r>
          </w:p>
        </w:tc>
      </w:tr>
      <w:tr w14:paraId="38B2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9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45</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CE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C25混凝土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F25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材料要求：C25普通混凝土</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22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sz w:val="16"/>
                <w:szCs w:val="16"/>
                <w:u w:val="none"/>
                <w:lang w:val="en-US" w:eastAsia="zh-CN"/>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84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50.5</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95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81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FFBCD">
            <w:pPr>
              <w:jc w:val="center"/>
              <w:rPr>
                <w:rFonts w:hint="eastAsia" w:asciiTheme="minorEastAsia" w:hAnsiTheme="minorEastAsia" w:eastAsiaTheme="minorEastAsia" w:cstheme="minorEastAsia"/>
                <w:i w:val="0"/>
                <w:iCs w:val="0"/>
                <w:color w:val="000000"/>
                <w:sz w:val="16"/>
                <w:szCs w:val="16"/>
                <w:u w:val="none"/>
              </w:rPr>
            </w:pPr>
          </w:p>
        </w:tc>
      </w:tr>
      <w:tr w14:paraId="2D92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C8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46</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E0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C30混凝土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2AD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材料要求：C30普通混凝土</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F4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sz w:val="16"/>
                <w:szCs w:val="16"/>
                <w:u w:val="none"/>
                <w:lang w:val="en-US" w:eastAsia="zh-CN"/>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15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87.31</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73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C4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1ACD2">
            <w:pPr>
              <w:jc w:val="center"/>
              <w:rPr>
                <w:rFonts w:hint="eastAsia" w:asciiTheme="minorEastAsia" w:hAnsiTheme="minorEastAsia" w:eastAsiaTheme="minorEastAsia" w:cstheme="minorEastAsia"/>
                <w:i w:val="0"/>
                <w:iCs w:val="0"/>
                <w:color w:val="000000"/>
                <w:sz w:val="16"/>
                <w:szCs w:val="16"/>
                <w:u w:val="none"/>
              </w:rPr>
            </w:pPr>
          </w:p>
        </w:tc>
      </w:tr>
      <w:tr w14:paraId="0358D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9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47</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CB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砂砾</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74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材料要求：天然砂砾石或中粗砂</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其他要求：应按设计图纸及规范标准文件执行</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3D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D2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25.83</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58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3A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F6FA7">
            <w:pPr>
              <w:jc w:val="center"/>
              <w:rPr>
                <w:rFonts w:hint="eastAsia" w:asciiTheme="minorEastAsia" w:hAnsiTheme="minorEastAsia" w:eastAsiaTheme="minorEastAsia" w:cstheme="minorEastAsia"/>
                <w:i w:val="0"/>
                <w:iCs w:val="0"/>
                <w:color w:val="000000"/>
                <w:sz w:val="16"/>
                <w:szCs w:val="16"/>
                <w:u w:val="none"/>
              </w:rPr>
            </w:pPr>
          </w:p>
        </w:tc>
      </w:tr>
      <w:tr w14:paraId="2C3A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BD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6"/>
                <w:szCs w:val="16"/>
                <w:u w:val="none"/>
                <w:lang w:val="en-US" w:eastAsia="zh-CN"/>
              </w:rPr>
            </w:pPr>
            <w:r>
              <w:rPr>
                <w:rFonts w:hint="eastAsia" w:asciiTheme="minorEastAsia" w:hAnsiTheme="minorEastAsia" w:eastAsiaTheme="minorEastAsia" w:cstheme="minorEastAsia"/>
                <w:b w:val="0"/>
                <w:bCs w:val="0"/>
                <w:i w:val="0"/>
                <w:iCs w:val="0"/>
                <w:color w:val="000000"/>
                <w:sz w:val="16"/>
                <w:szCs w:val="16"/>
                <w:u w:val="none"/>
                <w:lang w:val="en-US" w:eastAsia="zh-CN"/>
              </w:rPr>
              <w:t>48</w:t>
            </w:r>
          </w:p>
        </w:tc>
        <w:tc>
          <w:tcPr>
            <w:tcW w:w="599" w:type="pct"/>
            <w:tcBorders>
              <w:top w:val="single" w:color="000000" w:sz="4" w:space="0"/>
              <w:left w:val="nil"/>
              <w:bottom w:val="single" w:color="000000" w:sz="4" w:space="0"/>
              <w:right w:val="single" w:color="000000" w:sz="4" w:space="0"/>
            </w:tcBorders>
            <w:shd w:val="clear" w:color="auto" w:fill="auto"/>
            <w:noWrap/>
            <w:vAlign w:val="center"/>
          </w:tcPr>
          <w:p w14:paraId="008AF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6"/>
                <w:szCs w:val="16"/>
                <w:u w:val="none"/>
              </w:rPr>
            </w:pPr>
            <w:r>
              <w:rPr>
                <w:rFonts w:hint="eastAsia" w:asciiTheme="minorEastAsia" w:hAnsiTheme="minorEastAsia" w:eastAsiaTheme="minorEastAsia" w:cstheme="minorEastAsia"/>
                <w:b w:val="0"/>
                <w:bCs w:val="0"/>
                <w:i w:val="0"/>
                <w:iCs w:val="0"/>
                <w:color w:val="000000"/>
                <w:kern w:val="0"/>
                <w:sz w:val="16"/>
                <w:szCs w:val="16"/>
                <w:u w:val="none"/>
                <w:lang w:val="en-US" w:eastAsia="zh-CN" w:bidi="ar"/>
              </w:rPr>
              <w:t>合计</w:t>
            </w:r>
            <w:r>
              <w:rPr>
                <w:rFonts w:hint="eastAsia" w:asciiTheme="minorEastAsia" w:hAnsiTheme="minorEastAsia" w:cstheme="minorEastAsia"/>
                <w:b w:val="0"/>
                <w:bCs w:val="0"/>
                <w:i w:val="0"/>
                <w:iCs w:val="0"/>
                <w:color w:val="000000"/>
                <w:kern w:val="0"/>
                <w:sz w:val="16"/>
                <w:szCs w:val="16"/>
                <w:u w:val="none"/>
                <w:lang w:val="en-US" w:eastAsia="zh-CN" w:bidi="ar"/>
              </w:rPr>
              <w:t>（元）</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4F45">
            <w:pPr>
              <w:rPr>
                <w:rFonts w:hint="eastAsia" w:asciiTheme="minorEastAsia" w:hAnsiTheme="minorEastAsia" w:eastAsiaTheme="minorEastAsia" w:cstheme="minorEastAsia"/>
                <w:b/>
                <w:bCs/>
                <w:i w:val="0"/>
                <w:iCs w:val="0"/>
                <w:color w:val="000000"/>
                <w:sz w:val="16"/>
                <w:szCs w:val="16"/>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06EE">
            <w:pPr>
              <w:rPr>
                <w:rFonts w:hint="eastAsia" w:asciiTheme="minorEastAsia" w:hAnsiTheme="minorEastAsia" w:eastAsiaTheme="minorEastAsia" w:cstheme="minorEastAsia"/>
                <w:b/>
                <w:bCs/>
                <w:i w:val="0"/>
                <w:iCs w:val="0"/>
                <w:color w:val="000000"/>
                <w:sz w:val="16"/>
                <w:szCs w:val="16"/>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B6C0">
            <w:pPr>
              <w:rPr>
                <w:rFonts w:hint="eastAsia" w:asciiTheme="minorEastAsia" w:hAnsiTheme="minorEastAsia" w:eastAsiaTheme="minorEastAsia" w:cstheme="minorEastAsia"/>
                <w:b/>
                <w:bCs/>
                <w:i w:val="0"/>
                <w:iCs w:val="0"/>
                <w:color w:val="000000"/>
                <w:sz w:val="16"/>
                <w:szCs w:val="16"/>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68C1">
            <w:pPr>
              <w:rPr>
                <w:rFonts w:hint="eastAsia" w:asciiTheme="minorEastAsia" w:hAnsiTheme="minorEastAsia" w:eastAsiaTheme="minorEastAsia" w:cstheme="minorEastAsia"/>
                <w:b/>
                <w:bCs/>
                <w:i w:val="0"/>
                <w:iCs w:val="0"/>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21A3">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16"/>
                <w:szCs w:val="16"/>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0CF">
            <w:pPr>
              <w:rPr>
                <w:rFonts w:hint="eastAsia" w:asciiTheme="minorEastAsia" w:hAnsiTheme="minorEastAsia" w:eastAsiaTheme="minorEastAsia" w:cstheme="minorEastAsia"/>
                <w:b/>
                <w:bCs/>
                <w:i w:val="0"/>
                <w:iCs w:val="0"/>
                <w:color w:val="000000"/>
                <w:sz w:val="16"/>
                <w:szCs w:val="16"/>
                <w:u w:val="none"/>
              </w:rPr>
            </w:pPr>
          </w:p>
        </w:tc>
      </w:tr>
      <w:tr w14:paraId="4FD9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F753">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备注：1.本报价为到场价包含材料费、运费、利润、规费、税费等。</w:t>
            </w:r>
          </w:p>
          <w:p w14:paraId="5FCD81D4">
            <w:pPr>
              <w:ind w:firstLine="542" w:firstLineChars="300"/>
              <w:rPr>
                <w:rFonts w:hint="eastAsia" w:asciiTheme="minorEastAsia" w:hAnsiTheme="minorEastAsia" w:eastAsiaTheme="minorEastAsia" w:cstheme="minorEastAsia"/>
                <w:b/>
                <w:bCs/>
                <w:i w:val="0"/>
                <w:iCs w:val="0"/>
                <w:color w:val="000000"/>
                <w:sz w:val="16"/>
                <w:szCs w:val="16"/>
                <w:u w:val="none"/>
              </w:rPr>
            </w:pPr>
            <w:r>
              <w:rPr>
                <w:rFonts w:hint="eastAsia" w:ascii="宋体" w:hAnsi="宋体" w:eastAsia="宋体" w:cs="宋体"/>
                <w:b/>
                <w:bCs/>
                <w:i w:val="0"/>
                <w:iCs w:val="0"/>
                <w:color w:val="000000"/>
                <w:sz w:val="18"/>
                <w:szCs w:val="18"/>
                <w:u w:val="none"/>
                <w:lang w:val="en-US" w:eastAsia="zh-CN"/>
              </w:rPr>
              <w:t>2.材料到场后，中标人需配合采购人完成卸料工作。</w:t>
            </w:r>
            <w:bookmarkStart w:id="0" w:name="_GoBack"/>
            <w:bookmarkEnd w:id="0"/>
          </w:p>
        </w:tc>
      </w:tr>
    </w:tbl>
    <w:p w14:paraId="57862F2C">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27355B8">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44044A0">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505447D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35101B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国省道公路(临高段)安全设施水毁修复养护工程交安材料采购</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7ECFC5F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915D64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9F482E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58133361">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E15867"/>
    <w:rsid w:val="02265B90"/>
    <w:rsid w:val="028A2C93"/>
    <w:rsid w:val="03172926"/>
    <w:rsid w:val="039865E3"/>
    <w:rsid w:val="03A62ED2"/>
    <w:rsid w:val="03A825F0"/>
    <w:rsid w:val="04901F5F"/>
    <w:rsid w:val="05587671"/>
    <w:rsid w:val="05E67E7B"/>
    <w:rsid w:val="06024D67"/>
    <w:rsid w:val="06994D49"/>
    <w:rsid w:val="06D92E6C"/>
    <w:rsid w:val="071C7CDE"/>
    <w:rsid w:val="07517710"/>
    <w:rsid w:val="077449A4"/>
    <w:rsid w:val="081E72E6"/>
    <w:rsid w:val="08356875"/>
    <w:rsid w:val="087D093C"/>
    <w:rsid w:val="08C85F89"/>
    <w:rsid w:val="09CC2D15"/>
    <w:rsid w:val="09E85F41"/>
    <w:rsid w:val="0AF420EB"/>
    <w:rsid w:val="0C076800"/>
    <w:rsid w:val="0C465F80"/>
    <w:rsid w:val="0C625EB1"/>
    <w:rsid w:val="0CD93F68"/>
    <w:rsid w:val="0DBF1DB4"/>
    <w:rsid w:val="102E3AF5"/>
    <w:rsid w:val="106540F4"/>
    <w:rsid w:val="112C6C47"/>
    <w:rsid w:val="11651FD6"/>
    <w:rsid w:val="11C8625A"/>
    <w:rsid w:val="123C4961"/>
    <w:rsid w:val="127A2698"/>
    <w:rsid w:val="13436245"/>
    <w:rsid w:val="135967EE"/>
    <w:rsid w:val="135A6859"/>
    <w:rsid w:val="13A47017"/>
    <w:rsid w:val="13E10C79"/>
    <w:rsid w:val="140B464A"/>
    <w:rsid w:val="147D4CBA"/>
    <w:rsid w:val="15102D5C"/>
    <w:rsid w:val="17495E07"/>
    <w:rsid w:val="177F08C3"/>
    <w:rsid w:val="179710EB"/>
    <w:rsid w:val="181B66A5"/>
    <w:rsid w:val="18402764"/>
    <w:rsid w:val="18891287"/>
    <w:rsid w:val="188A239A"/>
    <w:rsid w:val="18927096"/>
    <w:rsid w:val="191723A5"/>
    <w:rsid w:val="1949266B"/>
    <w:rsid w:val="197C0697"/>
    <w:rsid w:val="1A440949"/>
    <w:rsid w:val="1ABC18C9"/>
    <w:rsid w:val="1D005F50"/>
    <w:rsid w:val="1E3E6351"/>
    <w:rsid w:val="1E5012C5"/>
    <w:rsid w:val="1EF021D8"/>
    <w:rsid w:val="1F745A03"/>
    <w:rsid w:val="20003CF9"/>
    <w:rsid w:val="20053921"/>
    <w:rsid w:val="20772A81"/>
    <w:rsid w:val="21936002"/>
    <w:rsid w:val="21D7200F"/>
    <w:rsid w:val="2257624A"/>
    <w:rsid w:val="22A444D6"/>
    <w:rsid w:val="22CC74FA"/>
    <w:rsid w:val="23DA191E"/>
    <w:rsid w:val="24213423"/>
    <w:rsid w:val="24BC1DE3"/>
    <w:rsid w:val="24D05A0D"/>
    <w:rsid w:val="24DC628E"/>
    <w:rsid w:val="24E75B86"/>
    <w:rsid w:val="250A751A"/>
    <w:rsid w:val="25C418A3"/>
    <w:rsid w:val="25C82BD1"/>
    <w:rsid w:val="263B10EB"/>
    <w:rsid w:val="26583F4D"/>
    <w:rsid w:val="269C5B1F"/>
    <w:rsid w:val="28522A88"/>
    <w:rsid w:val="2A0931EA"/>
    <w:rsid w:val="2A505761"/>
    <w:rsid w:val="2AB066DF"/>
    <w:rsid w:val="2BA17B49"/>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5246CD"/>
    <w:rsid w:val="347618CD"/>
    <w:rsid w:val="34A8468A"/>
    <w:rsid w:val="34FA1038"/>
    <w:rsid w:val="36D371E0"/>
    <w:rsid w:val="37160BC3"/>
    <w:rsid w:val="374600E0"/>
    <w:rsid w:val="37F34BCF"/>
    <w:rsid w:val="380A6280"/>
    <w:rsid w:val="38B7101B"/>
    <w:rsid w:val="397D69EB"/>
    <w:rsid w:val="39FB783A"/>
    <w:rsid w:val="39FF58F9"/>
    <w:rsid w:val="3A45504E"/>
    <w:rsid w:val="3C6A3D54"/>
    <w:rsid w:val="3CE7197B"/>
    <w:rsid w:val="3D737DE3"/>
    <w:rsid w:val="3D867867"/>
    <w:rsid w:val="3E743E00"/>
    <w:rsid w:val="3F7D3104"/>
    <w:rsid w:val="403C6EA2"/>
    <w:rsid w:val="40BA7F3E"/>
    <w:rsid w:val="40D63F13"/>
    <w:rsid w:val="41503302"/>
    <w:rsid w:val="41D47A41"/>
    <w:rsid w:val="428A0D5C"/>
    <w:rsid w:val="42BF193F"/>
    <w:rsid w:val="43E76585"/>
    <w:rsid w:val="43FB6291"/>
    <w:rsid w:val="44347E8C"/>
    <w:rsid w:val="444C7494"/>
    <w:rsid w:val="447328A5"/>
    <w:rsid w:val="461B5C09"/>
    <w:rsid w:val="472748D4"/>
    <w:rsid w:val="478A19D7"/>
    <w:rsid w:val="47AA1A12"/>
    <w:rsid w:val="47E1681D"/>
    <w:rsid w:val="48C5735F"/>
    <w:rsid w:val="49590E05"/>
    <w:rsid w:val="49F8393D"/>
    <w:rsid w:val="4B151C3D"/>
    <w:rsid w:val="4B583F69"/>
    <w:rsid w:val="4B605797"/>
    <w:rsid w:val="4B894BA7"/>
    <w:rsid w:val="4BAB3A41"/>
    <w:rsid w:val="4C6E5284"/>
    <w:rsid w:val="4C7041B2"/>
    <w:rsid w:val="4CDF429D"/>
    <w:rsid w:val="4CE51220"/>
    <w:rsid w:val="4D1923F1"/>
    <w:rsid w:val="4DA91E20"/>
    <w:rsid w:val="4E021741"/>
    <w:rsid w:val="4E3A5973"/>
    <w:rsid w:val="4E7460CE"/>
    <w:rsid w:val="4E9C643C"/>
    <w:rsid w:val="4F465F59"/>
    <w:rsid w:val="4F47227D"/>
    <w:rsid w:val="4F910B36"/>
    <w:rsid w:val="50174858"/>
    <w:rsid w:val="5055041F"/>
    <w:rsid w:val="50595530"/>
    <w:rsid w:val="508B07E9"/>
    <w:rsid w:val="516D02FB"/>
    <w:rsid w:val="51FC3AE1"/>
    <w:rsid w:val="52A11797"/>
    <w:rsid w:val="52CF1ACA"/>
    <w:rsid w:val="533F582C"/>
    <w:rsid w:val="537626D3"/>
    <w:rsid w:val="53AB241B"/>
    <w:rsid w:val="541F2FD6"/>
    <w:rsid w:val="54821517"/>
    <w:rsid w:val="548F21C6"/>
    <w:rsid w:val="55B101A6"/>
    <w:rsid w:val="55E867B9"/>
    <w:rsid w:val="562A0811"/>
    <w:rsid w:val="563F667B"/>
    <w:rsid w:val="582C7497"/>
    <w:rsid w:val="58314293"/>
    <w:rsid w:val="58881DE3"/>
    <w:rsid w:val="588873DB"/>
    <w:rsid w:val="58F52D3F"/>
    <w:rsid w:val="5A1549A6"/>
    <w:rsid w:val="5A282CAF"/>
    <w:rsid w:val="5A4742CF"/>
    <w:rsid w:val="5AF23F13"/>
    <w:rsid w:val="5B423D09"/>
    <w:rsid w:val="5B6E24F5"/>
    <w:rsid w:val="5CE06D44"/>
    <w:rsid w:val="5D015BB7"/>
    <w:rsid w:val="5D283143"/>
    <w:rsid w:val="5DAF73C1"/>
    <w:rsid w:val="5E7B18C1"/>
    <w:rsid w:val="5F8F1903"/>
    <w:rsid w:val="5F927F4E"/>
    <w:rsid w:val="5FB34663"/>
    <w:rsid w:val="5FFF1403"/>
    <w:rsid w:val="60BC78FF"/>
    <w:rsid w:val="60FD27E4"/>
    <w:rsid w:val="61037826"/>
    <w:rsid w:val="614F51AC"/>
    <w:rsid w:val="616129FF"/>
    <w:rsid w:val="61CD1D8C"/>
    <w:rsid w:val="61EB590E"/>
    <w:rsid w:val="61EC18AB"/>
    <w:rsid w:val="62494B3D"/>
    <w:rsid w:val="62D87B1B"/>
    <w:rsid w:val="62FC465D"/>
    <w:rsid w:val="63125967"/>
    <w:rsid w:val="640F4222"/>
    <w:rsid w:val="643D2F22"/>
    <w:rsid w:val="659C5058"/>
    <w:rsid w:val="66C24622"/>
    <w:rsid w:val="675F6B64"/>
    <w:rsid w:val="678376F2"/>
    <w:rsid w:val="679108C6"/>
    <w:rsid w:val="685D6551"/>
    <w:rsid w:val="69333DCC"/>
    <w:rsid w:val="698B4E1E"/>
    <w:rsid w:val="69A0242A"/>
    <w:rsid w:val="69D22D60"/>
    <w:rsid w:val="6A6B3CDB"/>
    <w:rsid w:val="6AB4235F"/>
    <w:rsid w:val="6AD53459"/>
    <w:rsid w:val="6CC909CC"/>
    <w:rsid w:val="6CD8531E"/>
    <w:rsid w:val="6D2852B3"/>
    <w:rsid w:val="6E733D73"/>
    <w:rsid w:val="6F373594"/>
    <w:rsid w:val="6FE37CD3"/>
    <w:rsid w:val="6FE93DB2"/>
    <w:rsid w:val="6FFA3D1B"/>
    <w:rsid w:val="7081374F"/>
    <w:rsid w:val="708F2C6E"/>
    <w:rsid w:val="7108557E"/>
    <w:rsid w:val="714154F1"/>
    <w:rsid w:val="717C7FDD"/>
    <w:rsid w:val="717D4E1B"/>
    <w:rsid w:val="71830314"/>
    <w:rsid w:val="723669FF"/>
    <w:rsid w:val="729707D2"/>
    <w:rsid w:val="72A24B1C"/>
    <w:rsid w:val="72FD65C7"/>
    <w:rsid w:val="73096671"/>
    <w:rsid w:val="73643309"/>
    <w:rsid w:val="73A86517"/>
    <w:rsid w:val="746802E3"/>
    <w:rsid w:val="74C07AF7"/>
    <w:rsid w:val="74D578C4"/>
    <w:rsid w:val="766C2C40"/>
    <w:rsid w:val="77804625"/>
    <w:rsid w:val="77AF101E"/>
    <w:rsid w:val="783338BC"/>
    <w:rsid w:val="79923C47"/>
    <w:rsid w:val="7A7C5298"/>
    <w:rsid w:val="7ABC22A3"/>
    <w:rsid w:val="7AF722E3"/>
    <w:rsid w:val="7AF82978"/>
    <w:rsid w:val="7B0E3B6A"/>
    <w:rsid w:val="7BD50379"/>
    <w:rsid w:val="7D1D0C3D"/>
    <w:rsid w:val="7DF91EFD"/>
    <w:rsid w:val="7E312C46"/>
    <w:rsid w:val="7E852F4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autoRedefine/>
    <w:qFormat/>
    <w:uiPriority w:val="0"/>
    <w:pPr>
      <w:autoSpaceDE w:val="0"/>
      <w:autoSpaceDN w:val="0"/>
      <w:adjustRightInd w:val="0"/>
    </w:pPr>
    <w:rPr>
      <w:rFonts w:ascii="宋体" w:hAnsi="Tms Rmn" w:eastAsia="宋体" w:cs="宋体"/>
      <w:szCs w:val="21"/>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Verdana" w:hAnsi="Verdana" w:eastAsia="仿宋_GB2312"/>
      <w:szCs w:val="20"/>
      <w:lang w:eastAsia="en-US"/>
    </w:rPr>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日期 字符"/>
    <w:basedOn w:val="13"/>
    <w:link w:val="6"/>
    <w:autoRedefine/>
    <w:semiHidden/>
    <w:qFormat/>
    <w:uiPriority w:val="99"/>
  </w:style>
  <w:style w:type="character" w:customStyle="1" w:styleId="18">
    <w:name w:val="fontstyle01"/>
    <w:basedOn w:val="13"/>
    <w:autoRedefine/>
    <w:qFormat/>
    <w:uiPriority w:val="0"/>
    <w:rPr>
      <w:rFonts w:hint="eastAsia" w:ascii="宋体" w:hAnsi="宋体" w:eastAsia="宋体"/>
      <w:color w:val="000000"/>
      <w:sz w:val="44"/>
      <w:szCs w:val="44"/>
    </w:rPr>
  </w:style>
  <w:style w:type="character" w:customStyle="1" w:styleId="19">
    <w:name w:val="纯文本 Char"/>
    <w:autoRedefine/>
    <w:qFormat/>
    <w:uiPriority w:val="0"/>
    <w:rPr>
      <w:rFonts w:ascii="宋体" w:hAnsi="Tms Rmn" w:eastAsia="宋体" w:cs="宋体"/>
      <w:szCs w:val="21"/>
    </w:rPr>
  </w:style>
  <w:style w:type="character" w:customStyle="1" w:styleId="20">
    <w:name w:val="纯文本 字符"/>
    <w:basedOn w:val="13"/>
    <w:link w:val="5"/>
    <w:autoRedefine/>
    <w:semiHidden/>
    <w:qFormat/>
    <w:uiPriority w:val="99"/>
    <w:rPr>
      <w:rFonts w:ascii="宋体" w:hAnsi="Courier New" w:eastAsia="宋体" w:cs="Courier New"/>
      <w:szCs w:val="21"/>
    </w:rPr>
  </w:style>
  <w:style w:type="paragraph" w:styleId="21">
    <w:name w:val="List Paragraph"/>
    <w:basedOn w:val="1"/>
    <w:autoRedefine/>
    <w:qFormat/>
    <w:uiPriority w:val="34"/>
    <w:pPr>
      <w:ind w:firstLine="420" w:firstLineChars="200"/>
    </w:pPr>
  </w:style>
  <w:style w:type="character" w:customStyle="1" w:styleId="22">
    <w:name w:val="标题 2 Char"/>
    <w:basedOn w:val="13"/>
    <w:autoRedefine/>
    <w:semiHidden/>
    <w:qFormat/>
    <w:uiPriority w:val="9"/>
    <w:rPr>
      <w:rFonts w:asciiTheme="majorHAnsi" w:hAnsiTheme="majorHAnsi" w:eastAsiaTheme="majorEastAsia" w:cstheme="majorBidi"/>
      <w:b/>
      <w:bCs/>
      <w:sz w:val="32"/>
      <w:szCs w:val="32"/>
    </w:rPr>
  </w:style>
  <w:style w:type="character" w:customStyle="1" w:styleId="23">
    <w:name w:val="标题 2 字符"/>
    <w:link w:val="3"/>
    <w:autoRedefine/>
    <w:qFormat/>
    <w:uiPriority w:val="0"/>
    <w:rPr>
      <w:rFonts w:ascii="Arial" w:hAnsi="Arial" w:eastAsia="黑体" w:cs="Times New Roman"/>
      <w:b/>
      <w:bCs/>
      <w:sz w:val="32"/>
      <w:szCs w:val="32"/>
    </w:rPr>
  </w:style>
  <w:style w:type="character" w:customStyle="1" w:styleId="24">
    <w:name w:val="批注框文本 字符"/>
    <w:basedOn w:val="13"/>
    <w:link w:val="7"/>
    <w:autoRedefine/>
    <w:semiHidden/>
    <w:qFormat/>
    <w:uiPriority w:val="99"/>
    <w:rPr>
      <w:rFonts w:eastAsiaTheme="minorEastAsia"/>
      <w:kern w:val="2"/>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6059</Words>
  <Characters>7177</Characters>
  <Lines>18</Lines>
  <Paragraphs>5</Paragraphs>
  <TotalTime>0</TotalTime>
  <ScaleCrop>false</ScaleCrop>
  <LinksUpToDate>false</LinksUpToDate>
  <CharactersWithSpaces>7531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2025-08-07T09:26:00Z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