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5E0D31">
      <w:pPr>
        <w:widowControl/>
        <w:adjustRightInd w:val="0"/>
        <w:snapToGrid w:val="0"/>
        <w:spacing w:after="200" w:line="220" w:lineRule="atLeast"/>
        <w:jc w:val="center"/>
        <w:rPr>
          <w:rFonts w:hint="eastAsia" w:ascii="方正小标宋简体" w:hAnsi="方正小标宋简体" w:eastAsia="方正小标宋简体" w:cs="方正小标宋简体"/>
          <w:b w:val="0"/>
          <w:bCs w:val="0"/>
          <w:kern w:val="0"/>
          <w:sz w:val="44"/>
          <w:szCs w:val="44"/>
          <w:highlight w:val="none"/>
          <w:lang w:val="en-US" w:eastAsia="zh-CN"/>
        </w:rPr>
      </w:pPr>
      <w:r>
        <w:rPr>
          <w:rFonts w:hint="eastAsia" w:ascii="方正小标宋简体" w:hAnsi="方正小标宋简体" w:eastAsia="方正小标宋简体" w:cs="方正小标宋简体"/>
          <w:b w:val="0"/>
          <w:bCs w:val="0"/>
          <w:kern w:val="0"/>
          <w:sz w:val="44"/>
          <w:szCs w:val="44"/>
          <w:highlight w:val="none"/>
          <w:u w:val="single"/>
          <w:lang w:val="en-US" w:eastAsia="zh-CN"/>
        </w:rPr>
        <w:t>2025年废弃护栏材料处置项目（二次比选）</w:t>
      </w:r>
      <w:r>
        <w:rPr>
          <w:rFonts w:hint="eastAsia" w:ascii="方正小标宋简体" w:hAnsi="方正小标宋简体" w:eastAsia="方正小标宋简体" w:cs="方正小标宋简体"/>
          <w:b w:val="0"/>
          <w:bCs w:val="0"/>
          <w:kern w:val="0"/>
          <w:sz w:val="44"/>
          <w:szCs w:val="44"/>
          <w:highlight w:val="none"/>
          <w:lang w:val="en-US" w:eastAsia="zh-CN"/>
        </w:rPr>
        <w:t xml:space="preserve"> </w:t>
      </w:r>
    </w:p>
    <w:p w14:paraId="3CDFA607">
      <w:pPr>
        <w:jc w:val="center"/>
        <w:rPr>
          <w:rFonts w:ascii="黑体" w:hAnsi="黑体" w:eastAsia="黑体"/>
          <w:b/>
          <w:bCs/>
          <w:sz w:val="44"/>
          <w:szCs w:val="44"/>
          <w:highlight w:val="none"/>
        </w:rPr>
      </w:pPr>
    </w:p>
    <w:p w14:paraId="5FC28577">
      <w:pPr>
        <w:jc w:val="center"/>
        <w:rPr>
          <w:rFonts w:ascii="黑体" w:hAnsi="黑体" w:eastAsia="黑体"/>
          <w:b/>
          <w:bCs/>
          <w:sz w:val="44"/>
          <w:szCs w:val="44"/>
          <w:highlight w:val="none"/>
        </w:rPr>
      </w:pPr>
    </w:p>
    <w:p w14:paraId="4AB5F01E">
      <w:pPr>
        <w:jc w:val="center"/>
        <w:rPr>
          <w:rFonts w:ascii="黑体" w:hAnsi="黑体" w:eastAsia="黑体"/>
          <w:b/>
          <w:bCs/>
          <w:sz w:val="44"/>
          <w:szCs w:val="44"/>
          <w:highlight w:val="none"/>
        </w:rPr>
      </w:pPr>
    </w:p>
    <w:p w14:paraId="03EBFA8B">
      <w:pPr>
        <w:jc w:val="center"/>
        <w:rPr>
          <w:rFonts w:ascii="黑体" w:hAnsi="黑体" w:eastAsia="黑体"/>
          <w:b/>
          <w:bCs/>
          <w:sz w:val="44"/>
          <w:szCs w:val="44"/>
          <w:highlight w:val="none"/>
        </w:rPr>
      </w:pPr>
    </w:p>
    <w:p w14:paraId="1C5701DC">
      <w:pPr>
        <w:jc w:val="center"/>
        <w:rPr>
          <w:rFonts w:ascii="黑体" w:hAnsi="黑体" w:eastAsia="黑体"/>
          <w:b/>
          <w:bCs/>
          <w:sz w:val="44"/>
          <w:szCs w:val="44"/>
          <w:highlight w:val="none"/>
        </w:rPr>
      </w:pPr>
    </w:p>
    <w:p w14:paraId="2F61733F">
      <w:pPr>
        <w:jc w:val="center"/>
        <w:rPr>
          <w:rFonts w:ascii="黑体" w:hAnsi="黑体" w:eastAsia="黑体"/>
          <w:b/>
          <w:bCs/>
          <w:sz w:val="44"/>
          <w:szCs w:val="44"/>
          <w:highlight w:val="none"/>
        </w:rPr>
      </w:pPr>
    </w:p>
    <w:p w14:paraId="50B4529B">
      <w:pPr>
        <w:jc w:val="center"/>
        <w:rPr>
          <w:rFonts w:ascii="黑体" w:hAnsi="黑体" w:eastAsia="黑体"/>
          <w:b/>
          <w:bCs/>
          <w:sz w:val="84"/>
          <w:szCs w:val="84"/>
          <w:highlight w:val="none"/>
        </w:rPr>
      </w:pPr>
      <w:r>
        <w:rPr>
          <w:rFonts w:hint="eastAsia" w:ascii="方正小标宋简体" w:hAnsi="方正小标宋简体" w:eastAsia="方正小标宋简体" w:cs="方正小标宋简体"/>
          <w:b/>
          <w:bCs/>
          <w:kern w:val="0"/>
          <w:sz w:val="84"/>
          <w:szCs w:val="84"/>
          <w:highlight w:val="none"/>
          <w:lang w:val="en-US" w:eastAsia="zh-CN"/>
        </w:rPr>
        <w:t>比选邀请文件</w:t>
      </w:r>
    </w:p>
    <w:p w14:paraId="39C11AAF">
      <w:pPr>
        <w:jc w:val="center"/>
        <w:rPr>
          <w:rFonts w:ascii="黑体" w:hAnsi="黑体" w:eastAsia="黑体"/>
          <w:b/>
          <w:bCs/>
          <w:sz w:val="44"/>
          <w:szCs w:val="44"/>
          <w:highlight w:val="none"/>
        </w:rPr>
      </w:pPr>
    </w:p>
    <w:p w14:paraId="5C15FA31">
      <w:pPr>
        <w:jc w:val="center"/>
        <w:rPr>
          <w:rFonts w:ascii="黑体" w:hAnsi="黑体" w:eastAsia="黑体"/>
          <w:b/>
          <w:bCs/>
          <w:sz w:val="44"/>
          <w:szCs w:val="44"/>
          <w:highlight w:val="none"/>
        </w:rPr>
      </w:pPr>
    </w:p>
    <w:p w14:paraId="212BBBAD">
      <w:pPr>
        <w:jc w:val="center"/>
        <w:rPr>
          <w:rFonts w:ascii="黑体" w:hAnsi="黑体" w:eastAsia="黑体"/>
          <w:b/>
          <w:bCs/>
          <w:sz w:val="44"/>
          <w:szCs w:val="44"/>
          <w:highlight w:val="none"/>
        </w:rPr>
      </w:pPr>
    </w:p>
    <w:p w14:paraId="73CF622F">
      <w:pPr>
        <w:jc w:val="center"/>
        <w:rPr>
          <w:rFonts w:ascii="黑体" w:hAnsi="黑体" w:eastAsia="黑体"/>
          <w:b/>
          <w:bCs/>
          <w:sz w:val="44"/>
          <w:szCs w:val="44"/>
          <w:highlight w:val="none"/>
        </w:rPr>
      </w:pPr>
    </w:p>
    <w:p w14:paraId="02F507E8">
      <w:pPr>
        <w:jc w:val="center"/>
        <w:rPr>
          <w:rFonts w:ascii="黑体" w:hAnsi="黑体" w:eastAsia="黑体"/>
          <w:b/>
          <w:bCs/>
          <w:sz w:val="44"/>
          <w:szCs w:val="44"/>
          <w:highlight w:val="none"/>
        </w:rPr>
      </w:pPr>
    </w:p>
    <w:p w14:paraId="145D9694">
      <w:pPr>
        <w:jc w:val="center"/>
        <w:rPr>
          <w:rFonts w:ascii="黑体" w:hAnsi="黑体" w:eastAsia="黑体"/>
          <w:b/>
          <w:bCs/>
          <w:sz w:val="44"/>
          <w:szCs w:val="44"/>
          <w:highlight w:val="none"/>
        </w:rPr>
      </w:pPr>
    </w:p>
    <w:p w14:paraId="32C90C07">
      <w:pPr>
        <w:widowControl/>
        <w:adjustRightInd w:val="0"/>
        <w:snapToGrid w:val="0"/>
        <w:spacing w:after="200" w:line="220" w:lineRule="atLeast"/>
        <w:jc w:val="both"/>
        <w:rPr>
          <w:rFonts w:hint="eastAsia" w:ascii="方正小标宋简体" w:hAnsi="方正小标宋简体" w:eastAsia="方正小标宋简体" w:cs="方正小标宋简体"/>
          <w:b/>
          <w:bCs/>
          <w:kern w:val="0"/>
          <w:sz w:val="44"/>
          <w:szCs w:val="44"/>
          <w:highlight w:val="none"/>
          <w:lang w:val="en-US" w:eastAsia="zh-CN"/>
        </w:rPr>
      </w:pPr>
    </w:p>
    <w:p w14:paraId="7520F7BA">
      <w:pPr>
        <w:widowControl/>
        <w:adjustRightInd w:val="0"/>
        <w:snapToGrid w:val="0"/>
        <w:spacing w:after="200" w:line="220" w:lineRule="atLeast"/>
        <w:jc w:val="both"/>
        <w:rPr>
          <w:rFonts w:hint="eastAsia" w:ascii="方正小标宋简体" w:hAnsi="方正小标宋简体" w:eastAsia="方正小标宋简体" w:cs="方正小标宋简体"/>
          <w:b/>
          <w:bCs/>
          <w:kern w:val="0"/>
          <w:sz w:val="44"/>
          <w:szCs w:val="44"/>
          <w:highlight w:val="none"/>
          <w:lang w:val="en-US" w:eastAsia="zh-CN"/>
        </w:rPr>
      </w:pPr>
    </w:p>
    <w:p w14:paraId="74A74E32">
      <w:pPr>
        <w:widowControl/>
        <w:adjustRightInd w:val="0"/>
        <w:snapToGrid w:val="0"/>
        <w:spacing w:after="200" w:line="220" w:lineRule="atLeast"/>
        <w:jc w:val="center"/>
        <w:rPr>
          <w:rFonts w:hint="eastAsia" w:ascii="方正小标宋简体" w:hAnsi="方正小标宋简体" w:eastAsia="方正小标宋简体" w:cs="方正小标宋简体"/>
          <w:b w:val="0"/>
          <w:bCs w:val="0"/>
          <w:kern w:val="0"/>
          <w:sz w:val="44"/>
          <w:szCs w:val="44"/>
          <w:highlight w:val="none"/>
          <w:lang w:val="en-US" w:eastAsia="zh-CN"/>
        </w:rPr>
      </w:pPr>
      <w:r>
        <w:rPr>
          <w:rFonts w:hint="eastAsia" w:ascii="方正小标宋简体" w:hAnsi="方正小标宋简体" w:eastAsia="方正小标宋简体" w:cs="方正小标宋简体"/>
          <w:b w:val="0"/>
          <w:bCs w:val="0"/>
          <w:kern w:val="0"/>
          <w:sz w:val="44"/>
          <w:szCs w:val="44"/>
          <w:highlight w:val="none"/>
          <w:lang w:val="en-US" w:eastAsia="zh-CN"/>
        </w:rPr>
        <w:t>比选人：</w:t>
      </w:r>
      <w:r>
        <w:rPr>
          <w:rFonts w:hint="eastAsia" w:ascii="方正小标宋简体" w:hAnsi="方正小标宋简体" w:eastAsia="方正小标宋简体" w:cs="方正小标宋简体"/>
          <w:b w:val="0"/>
          <w:bCs w:val="0"/>
          <w:kern w:val="0"/>
          <w:sz w:val="44"/>
          <w:szCs w:val="44"/>
          <w:highlight w:val="none"/>
          <w:u w:val="single"/>
          <w:lang w:val="en-US" w:eastAsia="zh-CN"/>
        </w:rPr>
        <w:t>海南交控公路工程养护有限公司</w:t>
      </w:r>
    </w:p>
    <w:p w14:paraId="4927C803">
      <w:pPr>
        <w:widowControl/>
        <w:adjustRightInd w:val="0"/>
        <w:snapToGrid w:val="0"/>
        <w:spacing w:after="200" w:line="220" w:lineRule="atLeast"/>
        <w:jc w:val="center"/>
        <w:rPr>
          <w:rFonts w:ascii="仿宋" w:hAnsi="仿宋" w:eastAsia="仿宋" w:cs="仿宋"/>
          <w:b/>
          <w:sz w:val="28"/>
          <w:szCs w:val="28"/>
          <w:highlight w:val="none"/>
        </w:rPr>
      </w:pPr>
      <w:r>
        <w:rPr>
          <w:rFonts w:hint="eastAsia" w:ascii="方正小标宋简体" w:hAnsi="方正小标宋简体" w:eastAsia="方正小标宋简体" w:cs="方正小标宋简体"/>
          <w:b w:val="0"/>
          <w:bCs w:val="0"/>
          <w:kern w:val="0"/>
          <w:sz w:val="44"/>
          <w:szCs w:val="44"/>
          <w:highlight w:val="none"/>
          <w:u w:val="single"/>
          <w:lang w:val="en-US" w:eastAsia="zh-CN"/>
        </w:rPr>
        <w:t>2025</w:t>
      </w:r>
      <w:r>
        <w:rPr>
          <w:rFonts w:hint="eastAsia" w:ascii="方正小标宋简体" w:hAnsi="方正小标宋简体" w:eastAsia="方正小标宋简体" w:cs="方正小标宋简体"/>
          <w:b w:val="0"/>
          <w:bCs w:val="0"/>
          <w:kern w:val="0"/>
          <w:sz w:val="44"/>
          <w:szCs w:val="44"/>
          <w:highlight w:val="none"/>
          <w:lang w:val="en-US" w:eastAsia="zh-CN"/>
        </w:rPr>
        <w:t>年</w:t>
      </w:r>
      <w:r>
        <w:rPr>
          <w:rFonts w:hint="eastAsia" w:ascii="方正小标宋简体" w:hAnsi="方正小标宋简体" w:eastAsia="方正小标宋简体" w:cs="方正小标宋简体"/>
          <w:b w:val="0"/>
          <w:bCs w:val="0"/>
          <w:kern w:val="0"/>
          <w:sz w:val="44"/>
          <w:szCs w:val="44"/>
          <w:highlight w:val="none"/>
          <w:u w:val="single"/>
          <w:lang w:val="en-US" w:eastAsia="zh-CN"/>
        </w:rPr>
        <w:t>6</w:t>
      </w:r>
      <w:r>
        <w:rPr>
          <w:rFonts w:hint="eastAsia" w:ascii="方正小标宋简体" w:hAnsi="方正小标宋简体" w:eastAsia="方正小标宋简体" w:cs="方正小标宋简体"/>
          <w:b w:val="0"/>
          <w:bCs w:val="0"/>
          <w:kern w:val="0"/>
          <w:sz w:val="44"/>
          <w:szCs w:val="44"/>
          <w:highlight w:val="none"/>
          <w:lang w:val="en-US" w:eastAsia="zh-CN"/>
        </w:rPr>
        <w:t>月</w:t>
      </w:r>
    </w:p>
    <w:p w14:paraId="3FDD18EB">
      <w:pPr>
        <w:spacing w:line="560" w:lineRule="exact"/>
        <w:rPr>
          <w:rFonts w:hint="eastAsia" w:ascii="仿宋" w:hAnsi="仿宋" w:eastAsia="仿宋" w:cs="仿宋"/>
          <w:b/>
          <w:bCs/>
          <w:sz w:val="28"/>
          <w:szCs w:val="28"/>
          <w:highlight w:val="none"/>
          <w:lang w:val="en-US" w:eastAsia="zh-CN"/>
        </w:rPr>
        <w:sectPr>
          <w:pgSz w:w="11906" w:h="16838"/>
          <w:pgMar w:top="1440" w:right="1803" w:bottom="1440" w:left="1803" w:header="851" w:footer="992" w:gutter="0"/>
          <w:cols w:space="0" w:num="1"/>
          <w:rtlGutter w:val="0"/>
          <w:docGrid w:type="lines" w:linePitch="317" w:charSpace="0"/>
        </w:sectPr>
      </w:pPr>
    </w:p>
    <w:p w14:paraId="6E083E62">
      <w:pPr>
        <w:spacing w:line="560" w:lineRule="exact"/>
        <w:jc w:val="center"/>
        <w:rPr>
          <w:rFonts w:hint="eastAsia" w:ascii="仿宋" w:hAnsi="仿宋" w:eastAsia="仿宋" w:cs="仿宋"/>
          <w:b/>
          <w:bCs/>
          <w:sz w:val="32"/>
          <w:szCs w:val="32"/>
          <w:highlight w:val="none"/>
          <w:lang w:val="en-US" w:eastAsia="zh-CN"/>
        </w:rPr>
      </w:pPr>
      <w:r>
        <w:rPr>
          <w:rFonts w:hint="eastAsia" w:ascii="方正小标宋简体" w:hAnsi="方正小标宋简体" w:eastAsia="方正小标宋简体" w:cs="方正小标宋简体"/>
          <w:b w:val="0"/>
          <w:bCs w:val="0"/>
          <w:sz w:val="44"/>
          <w:szCs w:val="44"/>
          <w:highlight w:val="none"/>
          <w:lang w:val="en-US" w:eastAsia="zh-CN"/>
        </w:rPr>
        <w:t>比选申请须知</w:t>
      </w:r>
    </w:p>
    <w:p w14:paraId="75B8F4F6">
      <w:pPr>
        <w:spacing w:line="560" w:lineRule="exact"/>
        <w:ind w:firstLine="643" w:firstLineChars="200"/>
        <w:rPr>
          <w:rFonts w:hint="eastAsia" w:ascii="仿宋" w:hAnsi="仿宋" w:eastAsia="仿宋" w:cs="仿宋"/>
          <w:b/>
          <w:bCs/>
          <w:sz w:val="32"/>
          <w:szCs w:val="32"/>
          <w:highlight w:val="none"/>
          <w:lang w:val="en-US" w:eastAsia="zh-CN"/>
        </w:rPr>
      </w:pPr>
    </w:p>
    <w:p w14:paraId="65854418">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黑体" w:hAnsi="黑体" w:eastAsia="黑体" w:cs="黑体"/>
          <w:b w:val="0"/>
          <w:bCs w:val="0"/>
          <w:sz w:val="32"/>
          <w:szCs w:val="32"/>
          <w:highlight w:val="none"/>
          <w:lang w:val="en-US" w:eastAsia="zh-CN"/>
        </w:rPr>
        <w:t>一、</w:t>
      </w:r>
      <w:r>
        <w:rPr>
          <w:rFonts w:hint="eastAsia" w:ascii="黑体" w:hAnsi="黑体" w:eastAsia="黑体" w:cs="黑体"/>
          <w:b w:val="0"/>
          <w:bCs w:val="0"/>
          <w:sz w:val="32"/>
          <w:szCs w:val="32"/>
          <w:highlight w:val="none"/>
        </w:rPr>
        <w:t>项目概况</w:t>
      </w:r>
    </w:p>
    <w:p w14:paraId="3F3C5A6E">
      <w:pPr>
        <w:keepNext w:val="0"/>
        <w:keepLines w:val="0"/>
        <w:pageBreakBefore w:val="0"/>
        <w:kinsoku/>
        <w:wordWrap w:val="0"/>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u w:val="single"/>
          <w:lang w:val="en-US" w:eastAsia="zh-CN"/>
        </w:rPr>
        <w:t>为处置损毁废弃波形护栏等交通安全设施，</w:t>
      </w:r>
      <w:r>
        <w:rPr>
          <w:rFonts w:hint="eastAsia" w:ascii="仿宋_GB2312" w:hAnsi="仿宋_GB2312" w:eastAsia="仿宋_GB2312" w:cs="仿宋_GB2312"/>
          <w:color w:val="auto"/>
          <w:sz w:val="32"/>
          <w:szCs w:val="32"/>
          <w:highlight w:val="none"/>
          <w:lang w:val="en-US" w:eastAsia="zh-CN"/>
        </w:rPr>
        <w:t>现拟选取一家废铁收购单位</w:t>
      </w:r>
      <w:r>
        <w:rPr>
          <w:rFonts w:hint="eastAsia" w:ascii="仿宋_GB2312" w:hAnsi="仿宋_GB2312" w:eastAsia="仿宋_GB2312" w:cs="仿宋_GB2312"/>
          <w:sz w:val="32"/>
          <w:szCs w:val="32"/>
          <w:highlight w:val="none"/>
          <w:u w:val="none"/>
          <w:lang w:val="en-US" w:eastAsia="zh-CN"/>
        </w:rPr>
        <w:t>实施</w:t>
      </w:r>
      <w:r>
        <w:rPr>
          <w:rFonts w:hint="eastAsia" w:ascii="仿宋_GB2312" w:hAnsi="仿宋_GB2312" w:eastAsia="仿宋_GB2312" w:cs="仿宋_GB2312"/>
          <w:color w:val="auto"/>
          <w:sz w:val="32"/>
          <w:szCs w:val="32"/>
          <w:highlight w:val="none"/>
          <w:lang w:val="en-US" w:eastAsia="zh-CN"/>
        </w:rPr>
        <w:t>本项目。</w:t>
      </w:r>
    </w:p>
    <w:p w14:paraId="3EE0965E">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Cs/>
          <w:sz w:val="32"/>
          <w:szCs w:val="32"/>
          <w:highlight w:val="none"/>
        </w:rPr>
      </w:pPr>
      <w:r>
        <w:rPr>
          <w:rFonts w:hint="eastAsia" w:ascii="黑体" w:hAnsi="黑体" w:eastAsia="黑体" w:cs="黑体"/>
          <w:b w:val="0"/>
          <w:bCs w:val="0"/>
          <w:sz w:val="32"/>
          <w:szCs w:val="32"/>
          <w:highlight w:val="none"/>
          <w:lang w:val="en-US" w:eastAsia="zh-CN"/>
        </w:rPr>
        <w:t>二、比选内容</w:t>
      </w:r>
    </w:p>
    <w:p w14:paraId="30256E21">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Cs/>
          <w:sz w:val="32"/>
          <w:szCs w:val="32"/>
          <w:highlight w:val="none"/>
        </w:rPr>
      </w:pPr>
      <w:r>
        <w:rPr>
          <w:rFonts w:hint="eastAsia" w:ascii="仿宋_GB2312" w:hAnsi="仿宋_GB2312" w:eastAsia="仿宋_GB2312" w:cs="仿宋_GB2312"/>
          <w:sz w:val="32"/>
          <w:szCs w:val="32"/>
          <w:highlight w:val="none"/>
          <w:u w:val="none"/>
        </w:rPr>
        <w:t>本次</w:t>
      </w:r>
      <w:r>
        <w:rPr>
          <w:rFonts w:hint="eastAsia" w:ascii="仿宋_GB2312" w:hAnsi="仿宋_GB2312" w:eastAsia="仿宋_GB2312" w:cs="仿宋_GB2312"/>
          <w:sz w:val="32"/>
          <w:szCs w:val="32"/>
          <w:highlight w:val="none"/>
          <w:u w:val="none"/>
          <w:lang w:val="en-US" w:eastAsia="zh-CN"/>
        </w:rPr>
        <w:t>比选活动将对申请人递交的比选申请文件进行评审，最终</w:t>
      </w:r>
      <w:r>
        <w:rPr>
          <w:rFonts w:hint="eastAsia" w:ascii="仿宋_GB2312" w:hAnsi="仿宋_GB2312" w:eastAsia="仿宋_GB2312" w:cs="仿宋_GB2312"/>
          <w:sz w:val="32"/>
          <w:szCs w:val="32"/>
          <w:highlight w:val="none"/>
          <w:u w:val="none"/>
        </w:rPr>
        <w:t>确定一</w:t>
      </w:r>
      <w:r>
        <w:rPr>
          <w:rFonts w:hint="eastAsia" w:ascii="仿宋_GB2312" w:hAnsi="仿宋_GB2312" w:eastAsia="仿宋_GB2312" w:cs="仿宋_GB2312"/>
          <w:sz w:val="32"/>
          <w:szCs w:val="32"/>
          <w:highlight w:val="none"/>
          <w:u w:val="none"/>
          <w:lang w:val="en-US" w:eastAsia="zh-CN"/>
        </w:rPr>
        <w:t>家合格的成交单位实施本项目</w:t>
      </w:r>
      <w:r>
        <w:rPr>
          <w:rFonts w:hint="eastAsia" w:ascii="仿宋_GB2312" w:hAnsi="仿宋_GB2312" w:eastAsia="仿宋_GB2312" w:cs="仿宋_GB2312"/>
          <w:sz w:val="32"/>
          <w:szCs w:val="32"/>
          <w:highlight w:val="none"/>
          <w:u w:val="none"/>
        </w:rPr>
        <w:t>。</w:t>
      </w:r>
    </w:p>
    <w:p w14:paraId="467CD960">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bCs/>
          <w:sz w:val="32"/>
          <w:szCs w:val="32"/>
          <w:highlight w:val="none"/>
        </w:rPr>
      </w:pPr>
      <w:r>
        <w:rPr>
          <w:rFonts w:hint="eastAsia" w:ascii="黑体" w:hAnsi="黑体" w:eastAsia="黑体" w:cs="黑体"/>
          <w:b w:val="0"/>
          <w:bCs w:val="0"/>
          <w:sz w:val="32"/>
          <w:szCs w:val="32"/>
          <w:highlight w:val="none"/>
          <w:lang w:val="en-US" w:eastAsia="zh-CN"/>
        </w:rPr>
        <w:t>三、申请人资格要求</w:t>
      </w:r>
    </w:p>
    <w:p w14:paraId="358662CA">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Cs/>
          <w:sz w:val="32"/>
          <w:szCs w:val="32"/>
          <w:highlight w:val="none"/>
          <w:u w:val="none"/>
          <w:lang w:val="en-US" w:eastAsia="zh-CN"/>
        </w:rPr>
      </w:pPr>
      <w:r>
        <w:rPr>
          <w:rFonts w:hint="eastAsia" w:ascii="仿宋_GB2312" w:hAnsi="仿宋_GB2312" w:eastAsia="仿宋_GB2312" w:cs="仿宋_GB2312"/>
          <w:bCs/>
          <w:sz w:val="32"/>
          <w:szCs w:val="32"/>
          <w:highlight w:val="none"/>
          <w:u w:val="none"/>
          <w:lang w:val="en-US" w:eastAsia="zh-CN"/>
        </w:rPr>
        <w:t>（一）</w:t>
      </w:r>
      <w:r>
        <w:rPr>
          <w:rFonts w:hint="eastAsia" w:ascii="仿宋_GB2312" w:hAnsi="仿宋_GB2312" w:eastAsia="仿宋_GB2312" w:cs="仿宋_GB2312"/>
          <w:sz w:val="32"/>
          <w:szCs w:val="32"/>
          <w:highlight w:val="none"/>
          <w:u w:val="none"/>
        </w:rPr>
        <w:t>在中华人民共和国境内注册，具有独立法人资格，具备完全民事行为能力、能够独立承担民事责任</w:t>
      </w: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sz w:val="32"/>
          <w:szCs w:val="32"/>
          <w:highlight w:val="none"/>
          <w:u w:val="none"/>
          <w:lang w:val="en-US" w:eastAsia="zh-CN"/>
        </w:rPr>
        <w:t>具有</w:t>
      </w:r>
      <w:r>
        <w:rPr>
          <w:rFonts w:hint="eastAsia" w:ascii="仿宋_GB2312" w:hAnsi="仿宋_GB2312" w:eastAsia="仿宋_GB2312" w:cs="仿宋_GB2312"/>
          <w:sz w:val="32"/>
          <w:szCs w:val="32"/>
          <w:highlight w:val="none"/>
          <w:u w:val="none"/>
        </w:rPr>
        <w:t>固定</w:t>
      </w:r>
      <w:r>
        <w:rPr>
          <w:rFonts w:hint="eastAsia" w:ascii="仿宋_GB2312" w:hAnsi="仿宋_GB2312" w:eastAsia="仿宋_GB2312" w:cs="仿宋_GB2312"/>
          <w:sz w:val="32"/>
          <w:szCs w:val="32"/>
          <w:highlight w:val="none"/>
          <w:u w:val="none"/>
          <w:lang w:val="en-US" w:eastAsia="zh-CN"/>
        </w:rPr>
        <w:t>经营</w:t>
      </w:r>
      <w:r>
        <w:rPr>
          <w:rFonts w:hint="eastAsia" w:ascii="仿宋_GB2312" w:hAnsi="仿宋_GB2312" w:eastAsia="仿宋_GB2312" w:cs="仿宋_GB2312"/>
          <w:sz w:val="32"/>
          <w:szCs w:val="32"/>
          <w:highlight w:val="none"/>
          <w:u w:val="none"/>
        </w:rPr>
        <w:t>场所</w:t>
      </w: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sz w:val="32"/>
          <w:szCs w:val="32"/>
          <w:highlight w:val="none"/>
          <w:u w:val="none"/>
          <w:lang w:val="en-US" w:eastAsia="zh-CN"/>
        </w:rPr>
        <w:t>提供营业执照副本、组织机构代码证副本、税务登记证副本或三证合一的营业执照或事业单位法人证书等有效证件复印件加盖单位章</w:t>
      </w:r>
      <w:r>
        <w:rPr>
          <w:rFonts w:hint="eastAsia" w:ascii="仿宋_GB2312" w:hAnsi="仿宋_GB2312" w:eastAsia="仿宋_GB2312" w:cs="仿宋_GB2312"/>
          <w:sz w:val="32"/>
          <w:szCs w:val="32"/>
          <w:highlight w:val="none"/>
          <w:u w:val="none"/>
          <w:lang w:eastAsia="zh-CN"/>
        </w:rPr>
        <w:t>）</w:t>
      </w:r>
    </w:p>
    <w:p w14:paraId="77D204AD">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u w:val="none"/>
          <w:lang w:val="en-US" w:eastAsia="zh-CN"/>
        </w:rPr>
        <w:t>（二）与比选人存在利害关系可能影响比选公正性的单位，不得参加申请；单位负责人为同一人或者存在控股、管理关系的不同单位，不得参加同一标段申请，否则，相关申请均无效。（提供“申请人关联企业情况”，加盖单位章）</w:t>
      </w:r>
    </w:p>
    <w:p w14:paraId="5B6A5E18">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sz w:val="32"/>
          <w:szCs w:val="32"/>
          <w:highlight w:val="none"/>
          <w:u w:val="single"/>
          <w:lang w:val="en-US" w:eastAsia="zh-CN"/>
        </w:rPr>
      </w:pPr>
      <w:r>
        <w:rPr>
          <w:rFonts w:hint="eastAsia" w:ascii="仿宋_GB2312" w:hAnsi="仿宋_GB2312" w:eastAsia="仿宋_GB2312" w:cs="仿宋_GB2312"/>
          <w:sz w:val="32"/>
          <w:szCs w:val="32"/>
          <w:highlight w:val="none"/>
          <w:u w:val="none"/>
          <w:lang w:val="en-US" w:eastAsia="zh-CN"/>
        </w:rPr>
        <w:t>（三）具有良好的商业信誉。（提供近三年内</w:t>
      </w:r>
      <w:r>
        <w:rPr>
          <w:rFonts w:hint="eastAsia" w:ascii="仿宋_GB2312" w:hAnsi="仿宋_GB2312" w:eastAsia="仿宋_GB2312" w:cs="仿宋_GB2312"/>
          <w:sz w:val="32"/>
          <w:szCs w:val="32"/>
          <w:highlight w:val="none"/>
          <w:u w:val="single"/>
          <w:lang w:val="en-US" w:eastAsia="zh-CN"/>
        </w:rPr>
        <w:t>（2022年</w:t>
      </w:r>
    </w:p>
    <w:p w14:paraId="0A293DC3">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0" w:firstLineChars="0"/>
        <w:textAlignment w:val="auto"/>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u w:val="single"/>
          <w:lang w:val="en-US" w:eastAsia="zh-CN"/>
        </w:rPr>
        <w:t>1月1日至申请文件递交截止之日止，成立不足三年的从成立之日起算）</w:t>
      </w:r>
      <w:r>
        <w:rPr>
          <w:rFonts w:hint="eastAsia" w:ascii="仿宋_GB2312" w:hAnsi="仿宋_GB2312" w:eastAsia="仿宋_GB2312" w:cs="仿宋_GB2312"/>
          <w:sz w:val="32"/>
          <w:szCs w:val="32"/>
          <w:highlight w:val="none"/>
          <w:u w:val="none"/>
          <w:lang w:val="en-US" w:eastAsia="zh-CN"/>
        </w:rPr>
        <w:t>在经营活动中无重大违法记录的承诺函一份，加盖单位章；提供在“中国执行信息公开网”网站（http://zxgk.court.gov.cn/shixin/）中未被列入</w:t>
      </w:r>
      <w:r>
        <w:rPr>
          <w:rFonts w:hint="eastAsia" w:ascii="仿宋_GB2312" w:hAnsi="仿宋_GB2312" w:eastAsia="仿宋_GB2312" w:cs="仿宋_GB2312"/>
          <w:sz w:val="32"/>
          <w:szCs w:val="32"/>
          <w:highlight w:val="none"/>
          <w:u w:val="single"/>
          <w:lang w:val="en-US" w:eastAsia="zh-CN"/>
        </w:rPr>
        <w:t>全国</w:t>
      </w:r>
      <w:r>
        <w:rPr>
          <w:rFonts w:hint="eastAsia" w:ascii="仿宋_GB2312" w:hAnsi="仿宋_GB2312" w:eastAsia="仿宋_GB2312" w:cs="仿宋_GB2312"/>
          <w:sz w:val="32"/>
          <w:szCs w:val="32"/>
          <w:highlight w:val="none"/>
          <w:u w:val="none"/>
          <w:lang w:val="en-US" w:eastAsia="zh-CN"/>
        </w:rPr>
        <w:t>“失信被执行人”名单的查询截图，加盖单位章）</w:t>
      </w:r>
    </w:p>
    <w:p w14:paraId="7DE9A94C">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highlight w:val="none"/>
          <w:u w:val="none"/>
        </w:rPr>
      </w:pPr>
      <w:r>
        <w:rPr>
          <w:rFonts w:hint="eastAsia" w:ascii="仿宋_GB2312" w:hAnsi="仿宋_GB2312" w:eastAsia="仿宋_GB2312" w:cs="仿宋_GB2312"/>
          <w:bCs/>
          <w:sz w:val="32"/>
          <w:szCs w:val="32"/>
          <w:highlight w:val="none"/>
          <w:u w:val="none"/>
          <w:lang w:val="en-US" w:eastAsia="zh-CN"/>
        </w:rPr>
        <w:t>（四）</w:t>
      </w:r>
      <w:r>
        <w:rPr>
          <w:rFonts w:hint="eastAsia" w:ascii="仿宋_GB2312" w:hAnsi="仿宋_GB2312" w:eastAsia="仿宋_GB2312" w:cs="仿宋_GB2312"/>
          <w:bCs/>
          <w:sz w:val="32"/>
          <w:szCs w:val="32"/>
          <w:highlight w:val="none"/>
          <w:u w:val="none"/>
        </w:rPr>
        <w:t>本</w:t>
      </w:r>
      <w:r>
        <w:rPr>
          <w:rFonts w:hint="eastAsia" w:ascii="仿宋_GB2312" w:hAnsi="仿宋_GB2312" w:eastAsia="仿宋_GB2312" w:cs="仿宋_GB2312"/>
          <w:bCs/>
          <w:sz w:val="32"/>
          <w:szCs w:val="32"/>
          <w:highlight w:val="none"/>
          <w:u w:val="none"/>
          <w:lang w:val="en-US" w:eastAsia="zh-CN"/>
        </w:rPr>
        <w:t>次比选活动</w:t>
      </w:r>
      <w:r>
        <w:rPr>
          <w:rFonts w:hint="eastAsia" w:ascii="仿宋_GB2312" w:hAnsi="仿宋_GB2312" w:eastAsia="仿宋_GB2312" w:cs="仿宋_GB2312"/>
          <w:bCs/>
          <w:sz w:val="32"/>
          <w:szCs w:val="32"/>
          <w:highlight w:val="none"/>
          <w:u w:val="none"/>
        </w:rPr>
        <w:t>不允许两个</w:t>
      </w:r>
      <w:r>
        <w:rPr>
          <w:rFonts w:hint="eastAsia" w:ascii="仿宋_GB2312" w:hAnsi="仿宋_GB2312" w:eastAsia="仿宋_GB2312" w:cs="仿宋_GB2312"/>
          <w:bCs/>
          <w:sz w:val="32"/>
          <w:szCs w:val="32"/>
          <w:highlight w:val="none"/>
          <w:u w:val="none"/>
          <w:lang w:val="en-US" w:eastAsia="zh-CN"/>
        </w:rPr>
        <w:t>及</w:t>
      </w:r>
      <w:r>
        <w:rPr>
          <w:rFonts w:hint="eastAsia" w:ascii="仿宋_GB2312" w:hAnsi="仿宋_GB2312" w:eastAsia="仿宋_GB2312" w:cs="仿宋_GB2312"/>
          <w:bCs/>
          <w:sz w:val="32"/>
          <w:szCs w:val="32"/>
          <w:highlight w:val="none"/>
          <w:u w:val="none"/>
        </w:rPr>
        <w:t>以上的</w:t>
      </w:r>
      <w:r>
        <w:rPr>
          <w:rFonts w:hint="eastAsia" w:ascii="仿宋_GB2312" w:hAnsi="仿宋_GB2312" w:eastAsia="仿宋_GB2312" w:cs="仿宋_GB2312"/>
          <w:bCs/>
          <w:sz w:val="32"/>
          <w:szCs w:val="32"/>
          <w:highlight w:val="none"/>
          <w:u w:val="none"/>
          <w:lang w:val="en-US" w:eastAsia="zh-CN"/>
        </w:rPr>
        <w:t>申请人</w:t>
      </w:r>
      <w:r>
        <w:rPr>
          <w:rFonts w:hint="eastAsia" w:ascii="仿宋_GB2312" w:hAnsi="仿宋_GB2312" w:eastAsia="仿宋_GB2312" w:cs="仿宋_GB2312"/>
          <w:bCs/>
          <w:sz w:val="32"/>
          <w:szCs w:val="32"/>
          <w:highlight w:val="none"/>
          <w:u w:val="none"/>
        </w:rPr>
        <w:t>组成联合体参加。</w:t>
      </w:r>
    </w:p>
    <w:p w14:paraId="52C3E185">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Cs/>
          <w:sz w:val="32"/>
          <w:szCs w:val="32"/>
          <w:highlight w:val="none"/>
          <w:lang w:val="en-US" w:eastAsia="zh-CN"/>
        </w:rPr>
      </w:pPr>
      <w:r>
        <w:rPr>
          <w:rFonts w:hint="eastAsia" w:ascii="黑体" w:hAnsi="黑体" w:eastAsia="黑体" w:cs="黑体"/>
          <w:b w:val="0"/>
          <w:bCs w:val="0"/>
          <w:sz w:val="32"/>
          <w:szCs w:val="32"/>
          <w:highlight w:val="none"/>
          <w:lang w:val="en-US" w:eastAsia="zh-CN"/>
        </w:rPr>
        <w:t>四、预算金额</w:t>
      </w:r>
    </w:p>
    <w:p w14:paraId="541B5FD9">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本项目预算金额为</w:t>
      </w:r>
      <w:r>
        <w:rPr>
          <w:rFonts w:hint="eastAsia" w:ascii="仿宋_GB2312" w:hAnsi="仿宋_GB2312" w:eastAsia="仿宋_GB2312" w:cs="仿宋_GB2312"/>
          <w:sz w:val="32"/>
          <w:szCs w:val="32"/>
          <w:u w:val="single"/>
          <w:lang w:val="en-US" w:eastAsia="zh-CN"/>
        </w:rPr>
        <w:t>269281.60</w:t>
      </w:r>
      <w:r>
        <w:rPr>
          <w:rFonts w:hint="eastAsia" w:ascii="仿宋_GB2312" w:hAnsi="仿宋_GB2312" w:eastAsia="仿宋_GB2312" w:cs="仿宋_GB2312"/>
          <w:bCs/>
          <w:sz w:val="32"/>
          <w:szCs w:val="32"/>
          <w:highlight w:val="none"/>
        </w:rPr>
        <w:t>元人民币（</w:t>
      </w:r>
      <w:r>
        <w:rPr>
          <w:rFonts w:hint="eastAsia" w:ascii="仿宋_GB2312" w:hAnsi="仿宋_GB2312" w:eastAsia="仿宋_GB2312" w:cs="仿宋_GB2312"/>
          <w:sz w:val="32"/>
          <w:szCs w:val="32"/>
          <w:highlight w:val="none"/>
        </w:rPr>
        <w:t>报价</w:t>
      </w:r>
      <w:r>
        <w:rPr>
          <w:rFonts w:hint="eastAsia" w:ascii="仿宋_GB2312" w:hAnsi="仿宋_GB2312" w:eastAsia="仿宋_GB2312" w:cs="仿宋_GB2312"/>
          <w:sz w:val="32"/>
          <w:szCs w:val="32"/>
          <w:highlight w:val="none"/>
          <w:lang w:val="en-US" w:eastAsia="zh-CN"/>
        </w:rPr>
        <w:t>低于</w:t>
      </w:r>
      <w:r>
        <w:rPr>
          <w:rFonts w:hint="eastAsia" w:ascii="仿宋_GB2312" w:hAnsi="仿宋_GB2312" w:eastAsia="仿宋_GB2312" w:cs="仿宋_GB2312"/>
          <w:bCs/>
          <w:sz w:val="32"/>
          <w:szCs w:val="32"/>
          <w:highlight w:val="none"/>
        </w:rPr>
        <w:t>预算金额</w:t>
      </w:r>
      <w:r>
        <w:rPr>
          <w:rFonts w:hint="eastAsia" w:ascii="仿宋_GB2312" w:hAnsi="仿宋_GB2312" w:eastAsia="仿宋_GB2312" w:cs="仿宋_GB2312"/>
          <w:bCs/>
          <w:sz w:val="32"/>
          <w:szCs w:val="32"/>
          <w:highlight w:val="none"/>
          <w:lang w:val="en-US" w:eastAsia="zh-CN"/>
        </w:rPr>
        <w:t>则</w:t>
      </w:r>
      <w:r>
        <w:rPr>
          <w:rFonts w:hint="eastAsia" w:ascii="仿宋_GB2312" w:hAnsi="仿宋_GB2312" w:eastAsia="仿宋_GB2312" w:cs="仿宋_GB2312"/>
          <w:bCs/>
          <w:sz w:val="32"/>
          <w:szCs w:val="32"/>
          <w:highlight w:val="none"/>
        </w:rPr>
        <w:t>视为无效报价）</w:t>
      </w:r>
      <w:r>
        <w:rPr>
          <w:rFonts w:hint="eastAsia" w:ascii="仿宋_GB2312" w:hAnsi="仿宋_GB2312" w:eastAsia="仿宋_GB2312" w:cs="仿宋_GB2312"/>
          <w:bCs/>
          <w:sz w:val="32"/>
          <w:szCs w:val="32"/>
          <w:highlight w:val="none"/>
          <w:lang w:eastAsia="zh-CN"/>
        </w:rPr>
        <w:t>，</w:t>
      </w:r>
      <w:r>
        <w:rPr>
          <w:rFonts w:hint="eastAsia" w:ascii="仿宋_GB2312" w:hAnsi="仿宋_GB2312" w:eastAsia="仿宋_GB2312" w:cs="仿宋_GB2312"/>
          <w:bCs/>
          <w:sz w:val="32"/>
          <w:szCs w:val="32"/>
          <w:highlight w:val="none"/>
          <w:lang w:val="en-US" w:eastAsia="zh-CN"/>
        </w:rPr>
        <w:t>具体</w:t>
      </w:r>
      <w:r>
        <w:rPr>
          <w:rFonts w:hint="eastAsia" w:ascii="仿宋_GB2312" w:hAnsi="仿宋_GB2312" w:eastAsia="仿宋_GB2312" w:cs="仿宋_GB2312"/>
          <w:sz w:val="32"/>
          <w:szCs w:val="32"/>
          <w:u w:val="none"/>
        </w:rPr>
        <w:t>废弃护栏材料</w:t>
      </w:r>
      <w:r>
        <w:rPr>
          <w:rFonts w:hint="eastAsia" w:ascii="仿宋_GB2312" w:hAnsi="仿宋_GB2312" w:eastAsia="仿宋_GB2312" w:cs="仿宋_GB2312"/>
          <w:sz w:val="32"/>
          <w:szCs w:val="32"/>
          <w:u w:val="none"/>
          <w:lang w:val="en-US" w:eastAsia="zh-CN"/>
        </w:rPr>
        <w:t>详见下表</w:t>
      </w:r>
      <w:r>
        <w:rPr>
          <w:rFonts w:hint="eastAsia" w:ascii="仿宋_GB2312" w:hAnsi="仿宋_GB2312" w:eastAsia="仿宋_GB2312" w:cs="仿宋_GB2312"/>
          <w:sz w:val="32"/>
          <w:szCs w:val="32"/>
          <w:u w:val="single"/>
        </w:rPr>
        <w:t>（种类、数量及重量等为暂估，具体实际重量以称重为准）</w:t>
      </w:r>
      <w:r>
        <w:rPr>
          <w:rFonts w:hint="eastAsia" w:ascii="仿宋_GB2312" w:hAnsi="仿宋_GB2312" w:eastAsia="仿宋_GB2312" w:cs="仿宋_GB2312"/>
          <w:bCs/>
          <w:sz w:val="32"/>
          <w:szCs w:val="32"/>
          <w:highlight w:val="none"/>
        </w:rPr>
        <w:t>。</w:t>
      </w:r>
    </w:p>
    <w:p w14:paraId="0D04B0CF">
      <w:pPr>
        <w:keepNext w:val="0"/>
        <w:keepLines w:val="0"/>
        <w:pageBreakBefore w:val="0"/>
        <w:kinsoku/>
        <w:wordWrap/>
        <w:overflowPunct/>
        <w:topLinePunct w:val="0"/>
        <w:autoSpaceDE/>
        <w:autoSpaceDN/>
        <w:bidi w:val="0"/>
        <w:adjustRightInd/>
        <w:snapToGrid/>
        <w:spacing w:line="560" w:lineRule="exact"/>
        <w:ind w:firstLine="0" w:firstLineChars="0"/>
        <w:jc w:val="center"/>
        <w:textAlignment w:val="auto"/>
        <w:rPr>
          <w:rFonts w:hint="eastAsia" w:ascii="仿宋_GB2312" w:hAnsi="仿宋_GB2312" w:eastAsia="仿宋_GB2312" w:cs="仿宋_GB2312"/>
          <w:b/>
          <w:bCs w:val="0"/>
          <w:sz w:val="32"/>
          <w:szCs w:val="32"/>
          <w:highlight w:val="none"/>
          <w:u w:val="none"/>
          <w:lang w:val="en-US" w:eastAsia="zh-CN"/>
        </w:rPr>
      </w:pPr>
      <w:r>
        <w:rPr>
          <w:rFonts w:hint="eastAsia" w:ascii="仿宋_GB2312" w:hAnsi="仿宋_GB2312" w:eastAsia="仿宋_GB2312" w:cs="仿宋_GB2312"/>
          <w:b/>
          <w:bCs w:val="0"/>
          <w:sz w:val="32"/>
          <w:szCs w:val="32"/>
          <w:highlight w:val="none"/>
          <w:u w:val="none"/>
          <w:lang w:val="en-US" w:eastAsia="zh-CN"/>
        </w:rPr>
        <w:t>2025年各管理站废弃护栏板等材料处置数量汇总表</w:t>
      </w:r>
    </w:p>
    <w:tbl>
      <w:tblPr>
        <w:tblStyle w:val="1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27"/>
        <w:gridCol w:w="1284"/>
        <w:gridCol w:w="797"/>
        <w:gridCol w:w="797"/>
        <w:gridCol w:w="797"/>
        <w:gridCol w:w="797"/>
        <w:gridCol w:w="1069"/>
        <w:gridCol w:w="962"/>
        <w:gridCol w:w="1175"/>
        <w:gridCol w:w="411"/>
      </w:tblGrid>
      <w:tr w14:paraId="2CE3B4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5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F17DD1">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序号</w:t>
            </w:r>
          </w:p>
        </w:tc>
        <w:tc>
          <w:tcPr>
            <w:tcW w:w="75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6959E7">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管理站名称</w:t>
            </w:r>
          </w:p>
        </w:tc>
        <w:tc>
          <w:tcPr>
            <w:tcW w:w="46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BCBBC9">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损坏护拦板（块）</w:t>
            </w:r>
          </w:p>
        </w:tc>
        <w:tc>
          <w:tcPr>
            <w:tcW w:w="46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C1C888">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损坏立柱（根）</w:t>
            </w:r>
          </w:p>
        </w:tc>
        <w:tc>
          <w:tcPr>
            <w:tcW w:w="46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A90E5D">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损坏防阻块（个）</w:t>
            </w:r>
          </w:p>
        </w:tc>
        <w:tc>
          <w:tcPr>
            <w:tcW w:w="46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0BCD60">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损坏防撞垫（个）</w:t>
            </w:r>
          </w:p>
        </w:tc>
        <w:tc>
          <w:tcPr>
            <w:tcW w:w="62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774A7E">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预估重量</w:t>
            </w:r>
            <w:r>
              <w:rPr>
                <w:rFonts w:hint="eastAsia" w:ascii="仿宋_GB2312" w:hAnsi="仿宋_GB2312" w:eastAsia="仿宋_GB2312" w:cs="仿宋_GB2312"/>
                <w:i w:val="0"/>
                <w:iCs w:val="0"/>
                <w:color w:val="000000"/>
                <w:kern w:val="0"/>
                <w:sz w:val="21"/>
                <w:szCs w:val="21"/>
                <w:u w:val="none"/>
                <w:lang w:val="en-US" w:eastAsia="zh-CN" w:bidi="ar"/>
              </w:rPr>
              <w:br w:type="textWrapping"/>
            </w:r>
            <w:r>
              <w:rPr>
                <w:rFonts w:hint="eastAsia" w:ascii="仿宋_GB2312" w:hAnsi="仿宋_GB2312" w:eastAsia="仿宋_GB2312" w:cs="仿宋_GB2312"/>
                <w:i w:val="0"/>
                <w:iCs w:val="0"/>
                <w:color w:val="000000"/>
                <w:kern w:val="0"/>
                <w:sz w:val="21"/>
                <w:szCs w:val="21"/>
                <w:u w:val="none"/>
                <w:lang w:val="en-US" w:eastAsia="zh-CN" w:bidi="ar"/>
              </w:rPr>
              <w:t>（吨）</w:t>
            </w:r>
          </w:p>
        </w:tc>
        <w:tc>
          <w:tcPr>
            <w:tcW w:w="5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2F5017">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预算单价（元）</w:t>
            </w:r>
          </w:p>
        </w:tc>
        <w:tc>
          <w:tcPr>
            <w:tcW w:w="68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B218AC">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预算总价（元）</w:t>
            </w:r>
          </w:p>
        </w:tc>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AA34C1">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备注</w:t>
            </w:r>
          </w:p>
        </w:tc>
      </w:tr>
      <w:tr w14:paraId="503D1E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E379A5">
            <w:pPr>
              <w:jc w:val="center"/>
              <w:rPr>
                <w:rFonts w:hint="eastAsia" w:ascii="仿宋_GB2312" w:hAnsi="仿宋_GB2312" w:eastAsia="仿宋_GB2312" w:cs="仿宋_GB2312"/>
                <w:i w:val="0"/>
                <w:iCs w:val="0"/>
                <w:color w:val="000000"/>
                <w:sz w:val="21"/>
                <w:szCs w:val="21"/>
                <w:u w:val="none"/>
              </w:rPr>
            </w:pPr>
          </w:p>
        </w:tc>
        <w:tc>
          <w:tcPr>
            <w:tcW w:w="7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6A06AD">
            <w:pPr>
              <w:jc w:val="center"/>
              <w:rPr>
                <w:rFonts w:hint="eastAsia" w:ascii="仿宋_GB2312" w:hAnsi="仿宋_GB2312" w:eastAsia="仿宋_GB2312" w:cs="仿宋_GB2312"/>
                <w:i w:val="0"/>
                <w:iCs w:val="0"/>
                <w:color w:val="000000"/>
                <w:sz w:val="21"/>
                <w:szCs w:val="21"/>
                <w:u w:val="none"/>
              </w:rPr>
            </w:pPr>
          </w:p>
        </w:tc>
        <w:tc>
          <w:tcPr>
            <w:tcW w:w="467" w:type="pct"/>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14:paraId="259B312C">
            <w:pPr>
              <w:jc w:val="center"/>
              <w:rPr>
                <w:rFonts w:hint="eastAsia" w:ascii="仿宋_GB2312" w:hAnsi="仿宋_GB2312" w:eastAsia="仿宋_GB2312" w:cs="仿宋_GB2312"/>
                <w:i w:val="0"/>
                <w:iCs w:val="0"/>
                <w:color w:val="000000"/>
                <w:sz w:val="21"/>
                <w:szCs w:val="21"/>
                <w:u w:val="none"/>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88223F">
            <w:pPr>
              <w:jc w:val="center"/>
              <w:rPr>
                <w:rFonts w:hint="eastAsia" w:ascii="仿宋_GB2312" w:hAnsi="仿宋_GB2312" w:eastAsia="仿宋_GB2312" w:cs="仿宋_GB2312"/>
                <w:i w:val="0"/>
                <w:iCs w:val="0"/>
                <w:color w:val="000000"/>
                <w:sz w:val="21"/>
                <w:szCs w:val="21"/>
                <w:u w:val="none"/>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0BFB99">
            <w:pPr>
              <w:jc w:val="center"/>
              <w:rPr>
                <w:rFonts w:hint="eastAsia" w:ascii="仿宋_GB2312" w:hAnsi="仿宋_GB2312" w:eastAsia="仿宋_GB2312" w:cs="仿宋_GB2312"/>
                <w:i w:val="0"/>
                <w:iCs w:val="0"/>
                <w:color w:val="000000"/>
                <w:sz w:val="21"/>
                <w:szCs w:val="21"/>
                <w:u w:val="none"/>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C29A8A">
            <w:pPr>
              <w:jc w:val="center"/>
              <w:rPr>
                <w:rFonts w:hint="eastAsia" w:ascii="仿宋_GB2312" w:hAnsi="仿宋_GB2312" w:eastAsia="仿宋_GB2312" w:cs="仿宋_GB2312"/>
                <w:i w:val="0"/>
                <w:iCs w:val="0"/>
                <w:color w:val="000000"/>
                <w:sz w:val="21"/>
                <w:szCs w:val="21"/>
                <w:u w:val="none"/>
              </w:rPr>
            </w:pPr>
          </w:p>
        </w:tc>
        <w:tc>
          <w:tcPr>
            <w:tcW w:w="6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55539D">
            <w:pPr>
              <w:jc w:val="center"/>
              <w:rPr>
                <w:rFonts w:hint="eastAsia" w:ascii="仿宋_GB2312" w:hAnsi="仿宋_GB2312" w:eastAsia="仿宋_GB2312" w:cs="仿宋_GB2312"/>
                <w:i w:val="0"/>
                <w:iCs w:val="0"/>
                <w:color w:val="000000"/>
                <w:sz w:val="21"/>
                <w:szCs w:val="21"/>
                <w:u w:val="none"/>
              </w:rPr>
            </w:pPr>
          </w:p>
        </w:tc>
        <w:tc>
          <w:tcPr>
            <w:tcW w:w="5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885892">
            <w:pPr>
              <w:jc w:val="center"/>
              <w:rPr>
                <w:rFonts w:hint="eastAsia" w:ascii="仿宋_GB2312" w:hAnsi="仿宋_GB2312" w:eastAsia="仿宋_GB2312" w:cs="仿宋_GB2312"/>
                <w:i w:val="0"/>
                <w:iCs w:val="0"/>
                <w:color w:val="000000"/>
                <w:sz w:val="21"/>
                <w:szCs w:val="21"/>
                <w:u w:val="none"/>
              </w:rPr>
            </w:pPr>
          </w:p>
        </w:tc>
        <w:tc>
          <w:tcPr>
            <w:tcW w:w="68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462B11">
            <w:pPr>
              <w:jc w:val="center"/>
              <w:rPr>
                <w:rFonts w:hint="eastAsia" w:ascii="仿宋_GB2312" w:hAnsi="仿宋_GB2312" w:eastAsia="仿宋_GB2312" w:cs="仿宋_GB2312"/>
                <w:i w:val="0"/>
                <w:iCs w:val="0"/>
                <w:color w:val="000000"/>
                <w:sz w:val="21"/>
                <w:szCs w:val="21"/>
                <w:u w:val="none"/>
              </w:rPr>
            </w:pPr>
          </w:p>
        </w:tc>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34BD1D">
            <w:pPr>
              <w:jc w:val="center"/>
              <w:rPr>
                <w:rFonts w:hint="eastAsia" w:ascii="仿宋_GB2312" w:hAnsi="仿宋_GB2312" w:eastAsia="仿宋_GB2312" w:cs="仿宋_GB2312"/>
                <w:i w:val="0"/>
                <w:iCs w:val="0"/>
                <w:color w:val="000000"/>
                <w:sz w:val="21"/>
                <w:szCs w:val="21"/>
                <w:u w:val="none"/>
              </w:rPr>
            </w:pPr>
          </w:p>
        </w:tc>
      </w:tr>
      <w:tr w14:paraId="5E0719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8272A">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w:t>
            </w:r>
          </w:p>
        </w:tc>
        <w:tc>
          <w:tcPr>
            <w:tcW w:w="752" w:type="pct"/>
            <w:tcBorders>
              <w:top w:val="single" w:color="000000" w:sz="4" w:space="0"/>
              <w:left w:val="single" w:color="000000" w:sz="4" w:space="0"/>
              <w:bottom w:val="single" w:color="000000" w:sz="4" w:space="0"/>
              <w:right w:val="single" w:color="auto" w:sz="4" w:space="0"/>
            </w:tcBorders>
            <w:shd w:val="clear" w:color="auto" w:fill="auto"/>
            <w:noWrap/>
            <w:vAlign w:val="center"/>
          </w:tcPr>
          <w:p w14:paraId="4EA05060">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定安管理站</w:t>
            </w:r>
          </w:p>
        </w:tc>
        <w:tc>
          <w:tcPr>
            <w:tcW w:w="46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87CAF3C">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295</w:t>
            </w:r>
          </w:p>
        </w:tc>
        <w:tc>
          <w:tcPr>
            <w:tcW w:w="467"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3D37EE3D">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209</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116FB">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384</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80B4E">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0</w:t>
            </w: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2007A">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 xml:space="preserve">16.2740 </w:t>
            </w:r>
          </w:p>
        </w:tc>
        <w:tc>
          <w:tcPr>
            <w:tcW w:w="564" w:type="pct"/>
            <w:tcBorders>
              <w:top w:val="single" w:color="000000" w:sz="4" w:space="0"/>
              <w:left w:val="single" w:color="000000" w:sz="4" w:space="0"/>
              <w:bottom w:val="nil"/>
              <w:right w:val="single" w:color="000000" w:sz="4" w:space="0"/>
            </w:tcBorders>
            <w:shd w:val="clear" w:color="auto" w:fill="auto"/>
            <w:noWrap/>
            <w:vAlign w:val="center"/>
          </w:tcPr>
          <w:p w14:paraId="658DD321">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 xml:space="preserve">2000.00 </w:t>
            </w:r>
          </w:p>
        </w:tc>
        <w:tc>
          <w:tcPr>
            <w:tcW w:w="689" w:type="pct"/>
            <w:tcBorders>
              <w:top w:val="single" w:color="000000" w:sz="4" w:space="0"/>
              <w:left w:val="single" w:color="000000" w:sz="4" w:space="0"/>
              <w:bottom w:val="nil"/>
              <w:right w:val="single" w:color="000000" w:sz="4" w:space="0"/>
            </w:tcBorders>
            <w:shd w:val="clear" w:color="auto" w:fill="auto"/>
            <w:noWrap/>
            <w:vAlign w:val="center"/>
          </w:tcPr>
          <w:p w14:paraId="1BDBF047">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 xml:space="preserve">32548.00 </w:t>
            </w: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98DC3">
            <w:pPr>
              <w:jc w:val="center"/>
              <w:rPr>
                <w:rFonts w:hint="eastAsia" w:ascii="仿宋_GB2312" w:hAnsi="仿宋_GB2312" w:eastAsia="仿宋_GB2312" w:cs="仿宋_GB2312"/>
                <w:i w:val="0"/>
                <w:iCs w:val="0"/>
                <w:color w:val="000000"/>
                <w:sz w:val="21"/>
                <w:szCs w:val="21"/>
                <w:u w:val="none"/>
              </w:rPr>
            </w:pPr>
          </w:p>
        </w:tc>
      </w:tr>
      <w:tr w14:paraId="09FA7F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6BBA3">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752" w:type="pct"/>
            <w:tcBorders>
              <w:top w:val="single" w:color="000000" w:sz="4" w:space="0"/>
              <w:left w:val="single" w:color="000000" w:sz="4" w:space="0"/>
              <w:bottom w:val="single" w:color="000000" w:sz="4" w:space="0"/>
              <w:right w:val="single" w:color="auto" w:sz="4" w:space="0"/>
            </w:tcBorders>
            <w:shd w:val="clear" w:color="auto" w:fill="auto"/>
            <w:noWrap/>
            <w:vAlign w:val="center"/>
          </w:tcPr>
          <w:p w14:paraId="1AD707B6">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琼海管理站</w:t>
            </w:r>
          </w:p>
        </w:tc>
        <w:tc>
          <w:tcPr>
            <w:tcW w:w="46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0C7A11A">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29</w:t>
            </w:r>
          </w:p>
        </w:tc>
        <w:tc>
          <w:tcPr>
            <w:tcW w:w="467"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2661AB1F">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52</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AEBCE">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510</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C0851">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0</w:t>
            </w: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28EF4">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 xml:space="preserve">3.7048 </w:t>
            </w:r>
          </w:p>
        </w:tc>
        <w:tc>
          <w:tcPr>
            <w:tcW w:w="564" w:type="pct"/>
            <w:tcBorders>
              <w:top w:val="single" w:color="000000" w:sz="4" w:space="0"/>
              <w:left w:val="single" w:color="000000" w:sz="4" w:space="0"/>
              <w:bottom w:val="nil"/>
              <w:right w:val="single" w:color="000000" w:sz="4" w:space="0"/>
            </w:tcBorders>
            <w:shd w:val="clear" w:color="auto" w:fill="auto"/>
            <w:noWrap/>
            <w:vAlign w:val="center"/>
          </w:tcPr>
          <w:p w14:paraId="2B48A252">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 xml:space="preserve">2000.00 </w:t>
            </w:r>
          </w:p>
        </w:tc>
        <w:tc>
          <w:tcPr>
            <w:tcW w:w="689" w:type="pct"/>
            <w:tcBorders>
              <w:top w:val="single" w:color="000000" w:sz="4" w:space="0"/>
              <w:left w:val="single" w:color="000000" w:sz="4" w:space="0"/>
              <w:bottom w:val="nil"/>
              <w:right w:val="single" w:color="000000" w:sz="4" w:space="0"/>
            </w:tcBorders>
            <w:shd w:val="clear" w:color="auto" w:fill="auto"/>
            <w:noWrap/>
            <w:vAlign w:val="center"/>
          </w:tcPr>
          <w:p w14:paraId="48543675">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 xml:space="preserve">7409.60 </w:t>
            </w: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78C6E">
            <w:pPr>
              <w:jc w:val="center"/>
              <w:rPr>
                <w:rFonts w:hint="eastAsia" w:ascii="仿宋_GB2312" w:hAnsi="仿宋_GB2312" w:eastAsia="仿宋_GB2312" w:cs="仿宋_GB2312"/>
                <w:i w:val="0"/>
                <w:iCs w:val="0"/>
                <w:color w:val="000000"/>
                <w:sz w:val="21"/>
                <w:szCs w:val="21"/>
                <w:u w:val="none"/>
              </w:rPr>
            </w:pPr>
          </w:p>
        </w:tc>
      </w:tr>
      <w:tr w14:paraId="234CD6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5892E">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w:t>
            </w:r>
          </w:p>
        </w:tc>
        <w:tc>
          <w:tcPr>
            <w:tcW w:w="752" w:type="pct"/>
            <w:tcBorders>
              <w:top w:val="single" w:color="000000" w:sz="4" w:space="0"/>
              <w:left w:val="single" w:color="000000" w:sz="4" w:space="0"/>
              <w:bottom w:val="single" w:color="000000" w:sz="4" w:space="0"/>
              <w:right w:val="single" w:color="auto" w:sz="4" w:space="0"/>
            </w:tcBorders>
            <w:shd w:val="clear" w:color="auto" w:fill="auto"/>
            <w:noWrap/>
            <w:vAlign w:val="center"/>
          </w:tcPr>
          <w:p w14:paraId="780BE35E">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万宁管理站</w:t>
            </w:r>
          </w:p>
        </w:tc>
        <w:tc>
          <w:tcPr>
            <w:tcW w:w="46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EE4414F">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305</w:t>
            </w:r>
          </w:p>
        </w:tc>
        <w:tc>
          <w:tcPr>
            <w:tcW w:w="467"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5D8AB25A">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308</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149B2">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847</w:t>
            </w:r>
          </w:p>
        </w:tc>
        <w:tc>
          <w:tcPr>
            <w:tcW w:w="467" w:type="pct"/>
            <w:tcBorders>
              <w:top w:val="nil"/>
              <w:left w:val="nil"/>
              <w:bottom w:val="nil"/>
              <w:right w:val="nil"/>
            </w:tcBorders>
            <w:shd w:val="clear" w:color="auto" w:fill="auto"/>
            <w:noWrap/>
            <w:vAlign w:val="center"/>
          </w:tcPr>
          <w:p w14:paraId="32285E51">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0</w:t>
            </w: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A175D">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 xml:space="preserve">20.2104 </w:t>
            </w:r>
          </w:p>
        </w:tc>
        <w:tc>
          <w:tcPr>
            <w:tcW w:w="564" w:type="pct"/>
            <w:tcBorders>
              <w:top w:val="single" w:color="000000" w:sz="4" w:space="0"/>
              <w:left w:val="single" w:color="000000" w:sz="4" w:space="0"/>
              <w:bottom w:val="nil"/>
              <w:right w:val="single" w:color="000000" w:sz="4" w:space="0"/>
            </w:tcBorders>
            <w:shd w:val="clear" w:color="auto" w:fill="auto"/>
            <w:noWrap/>
            <w:vAlign w:val="center"/>
          </w:tcPr>
          <w:p w14:paraId="1C81ABB6">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 xml:space="preserve">2000.00 </w:t>
            </w:r>
          </w:p>
        </w:tc>
        <w:tc>
          <w:tcPr>
            <w:tcW w:w="689" w:type="pct"/>
            <w:tcBorders>
              <w:top w:val="single" w:color="000000" w:sz="4" w:space="0"/>
              <w:left w:val="single" w:color="000000" w:sz="4" w:space="0"/>
              <w:bottom w:val="nil"/>
              <w:right w:val="single" w:color="000000" w:sz="4" w:space="0"/>
            </w:tcBorders>
            <w:shd w:val="clear" w:color="auto" w:fill="auto"/>
            <w:noWrap/>
            <w:vAlign w:val="center"/>
          </w:tcPr>
          <w:p w14:paraId="32E8F604">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 xml:space="preserve">40420.80 </w:t>
            </w: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99BFE">
            <w:pPr>
              <w:jc w:val="center"/>
              <w:rPr>
                <w:rFonts w:hint="eastAsia" w:ascii="仿宋_GB2312" w:hAnsi="仿宋_GB2312" w:eastAsia="仿宋_GB2312" w:cs="仿宋_GB2312"/>
                <w:i w:val="0"/>
                <w:iCs w:val="0"/>
                <w:color w:val="000000"/>
                <w:sz w:val="21"/>
                <w:szCs w:val="21"/>
                <w:u w:val="none"/>
              </w:rPr>
            </w:pPr>
          </w:p>
        </w:tc>
      </w:tr>
      <w:tr w14:paraId="1245E2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D9F1D">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4</w:t>
            </w:r>
          </w:p>
        </w:tc>
        <w:tc>
          <w:tcPr>
            <w:tcW w:w="752" w:type="pct"/>
            <w:tcBorders>
              <w:top w:val="single" w:color="000000" w:sz="4" w:space="0"/>
              <w:left w:val="single" w:color="000000" w:sz="4" w:space="0"/>
              <w:bottom w:val="single" w:color="000000" w:sz="4" w:space="0"/>
              <w:right w:val="single" w:color="auto" w:sz="4" w:space="0"/>
            </w:tcBorders>
            <w:shd w:val="clear" w:color="auto" w:fill="auto"/>
            <w:noWrap/>
            <w:vAlign w:val="center"/>
          </w:tcPr>
          <w:p w14:paraId="59F5EC56">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陵水管理站</w:t>
            </w:r>
          </w:p>
        </w:tc>
        <w:tc>
          <w:tcPr>
            <w:tcW w:w="46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492CFA8">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69</w:t>
            </w:r>
          </w:p>
        </w:tc>
        <w:tc>
          <w:tcPr>
            <w:tcW w:w="467"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6948B2F9">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26</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716E1">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0</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B7566">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0</w:t>
            </w: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543EF">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 xml:space="preserve">3.1728 </w:t>
            </w:r>
          </w:p>
        </w:tc>
        <w:tc>
          <w:tcPr>
            <w:tcW w:w="564" w:type="pct"/>
            <w:tcBorders>
              <w:top w:val="single" w:color="000000" w:sz="4" w:space="0"/>
              <w:left w:val="single" w:color="000000" w:sz="4" w:space="0"/>
              <w:bottom w:val="nil"/>
              <w:right w:val="single" w:color="000000" w:sz="4" w:space="0"/>
            </w:tcBorders>
            <w:shd w:val="clear" w:color="auto" w:fill="auto"/>
            <w:noWrap/>
            <w:vAlign w:val="center"/>
          </w:tcPr>
          <w:p w14:paraId="74A02995">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 xml:space="preserve">2000.00 </w:t>
            </w:r>
          </w:p>
        </w:tc>
        <w:tc>
          <w:tcPr>
            <w:tcW w:w="689" w:type="pct"/>
            <w:tcBorders>
              <w:top w:val="single" w:color="000000" w:sz="4" w:space="0"/>
              <w:left w:val="single" w:color="000000" w:sz="4" w:space="0"/>
              <w:bottom w:val="nil"/>
              <w:right w:val="single" w:color="000000" w:sz="4" w:space="0"/>
            </w:tcBorders>
            <w:shd w:val="clear" w:color="auto" w:fill="auto"/>
            <w:noWrap/>
            <w:vAlign w:val="center"/>
          </w:tcPr>
          <w:p w14:paraId="75448658">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 xml:space="preserve">6345.60 </w:t>
            </w: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C4CA3">
            <w:pPr>
              <w:jc w:val="center"/>
              <w:rPr>
                <w:rFonts w:hint="eastAsia" w:ascii="仿宋_GB2312" w:hAnsi="仿宋_GB2312" w:eastAsia="仿宋_GB2312" w:cs="仿宋_GB2312"/>
                <w:i w:val="0"/>
                <w:iCs w:val="0"/>
                <w:color w:val="000000"/>
                <w:sz w:val="21"/>
                <w:szCs w:val="21"/>
                <w:u w:val="none"/>
              </w:rPr>
            </w:pPr>
          </w:p>
        </w:tc>
      </w:tr>
      <w:tr w14:paraId="4FEDEE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ED4ED">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5</w:t>
            </w:r>
          </w:p>
        </w:tc>
        <w:tc>
          <w:tcPr>
            <w:tcW w:w="752" w:type="pct"/>
            <w:tcBorders>
              <w:top w:val="single" w:color="000000" w:sz="4" w:space="0"/>
              <w:left w:val="single" w:color="000000" w:sz="4" w:space="0"/>
              <w:bottom w:val="single" w:color="000000" w:sz="4" w:space="0"/>
              <w:right w:val="single" w:color="auto" w:sz="4" w:space="0"/>
            </w:tcBorders>
            <w:shd w:val="clear" w:color="auto" w:fill="auto"/>
            <w:noWrap/>
            <w:vAlign w:val="center"/>
          </w:tcPr>
          <w:p w14:paraId="275CFF4B">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三亚管理站</w:t>
            </w:r>
          </w:p>
        </w:tc>
        <w:tc>
          <w:tcPr>
            <w:tcW w:w="46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30E13DC">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85</w:t>
            </w:r>
          </w:p>
        </w:tc>
        <w:tc>
          <w:tcPr>
            <w:tcW w:w="467"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3F370D7F">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42</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298AD">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42</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74810">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0</w:t>
            </w: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FFD6A">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 xml:space="preserve">4.2224 </w:t>
            </w:r>
          </w:p>
        </w:tc>
        <w:tc>
          <w:tcPr>
            <w:tcW w:w="564" w:type="pct"/>
            <w:tcBorders>
              <w:top w:val="single" w:color="000000" w:sz="4" w:space="0"/>
              <w:left w:val="single" w:color="000000" w:sz="4" w:space="0"/>
              <w:bottom w:val="nil"/>
              <w:right w:val="single" w:color="000000" w:sz="4" w:space="0"/>
            </w:tcBorders>
            <w:shd w:val="clear" w:color="auto" w:fill="auto"/>
            <w:noWrap/>
            <w:vAlign w:val="center"/>
          </w:tcPr>
          <w:p w14:paraId="4349A201">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 xml:space="preserve">2000.00 </w:t>
            </w:r>
          </w:p>
        </w:tc>
        <w:tc>
          <w:tcPr>
            <w:tcW w:w="689" w:type="pct"/>
            <w:tcBorders>
              <w:top w:val="single" w:color="000000" w:sz="4" w:space="0"/>
              <w:left w:val="single" w:color="000000" w:sz="4" w:space="0"/>
              <w:bottom w:val="nil"/>
              <w:right w:val="single" w:color="000000" w:sz="4" w:space="0"/>
            </w:tcBorders>
            <w:shd w:val="clear" w:color="auto" w:fill="auto"/>
            <w:noWrap/>
            <w:vAlign w:val="center"/>
          </w:tcPr>
          <w:p w14:paraId="5B9FBCB8">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 xml:space="preserve">8444.80 </w:t>
            </w: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B33B1">
            <w:pPr>
              <w:jc w:val="center"/>
              <w:rPr>
                <w:rFonts w:hint="eastAsia" w:ascii="仿宋_GB2312" w:hAnsi="仿宋_GB2312" w:eastAsia="仿宋_GB2312" w:cs="仿宋_GB2312"/>
                <w:i w:val="0"/>
                <w:iCs w:val="0"/>
                <w:color w:val="000000"/>
                <w:sz w:val="21"/>
                <w:szCs w:val="21"/>
                <w:u w:val="none"/>
              </w:rPr>
            </w:pPr>
          </w:p>
        </w:tc>
      </w:tr>
      <w:tr w14:paraId="0DB45F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E3552">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6</w:t>
            </w:r>
          </w:p>
        </w:tc>
        <w:tc>
          <w:tcPr>
            <w:tcW w:w="752" w:type="pct"/>
            <w:tcBorders>
              <w:top w:val="single" w:color="000000" w:sz="4" w:space="0"/>
              <w:left w:val="single" w:color="000000" w:sz="4" w:space="0"/>
              <w:bottom w:val="single" w:color="000000" w:sz="4" w:space="0"/>
              <w:right w:val="single" w:color="auto" w:sz="4" w:space="0"/>
            </w:tcBorders>
            <w:shd w:val="clear" w:color="auto" w:fill="auto"/>
            <w:noWrap/>
            <w:vAlign w:val="center"/>
          </w:tcPr>
          <w:p w14:paraId="2FB9BFF2">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琼中管理站</w:t>
            </w:r>
          </w:p>
        </w:tc>
        <w:tc>
          <w:tcPr>
            <w:tcW w:w="46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B966776">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194</w:t>
            </w:r>
          </w:p>
        </w:tc>
        <w:tc>
          <w:tcPr>
            <w:tcW w:w="467"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561C45A9">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69</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BBBB7">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294</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F9253">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w:t>
            </w: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93370">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 xml:space="preserve">10.9876 </w:t>
            </w:r>
          </w:p>
        </w:tc>
        <w:tc>
          <w:tcPr>
            <w:tcW w:w="564" w:type="pct"/>
            <w:tcBorders>
              <w:top w:val="single" w:color="000000" w:sz="4" w:space="0"/>
              <w:left w:val="single" w:color="000000" w:sz="4" w:space="0"/>
              <w:bottom w:val="nil"/>
              <w:right w:val="single" w:color="000000" w:sz="4" w:space="0"/>
            </w:tcBorders>
            <w:shd w:val="clear" w:color="auto" w:fill="auto"/>
            <w:noWrap/>
            <w:vAlign w:val="center"/>
          </w:tcPr>
          <w:p w14:paraId="1E5C81F6">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 xml:space="preserve">2000.00 </w:t>
            </w:r>
          </w:p>
        </w:tc>
        <w:tc>
          <w:tcPr>
            <w:tcW w:w="689" w:type="pct"/>
            <w:tcBorders>
              <w:top w:val="single" w:color="000000" w:sz="4" w:space="0"/>
              <w:left w:val="single" w:color="000000" w:sz="4" w:space="0"/>
              <w:bottom w:val="nil"/>
              <w:right w:val="single" w:color="000000" w:sz="4" w:space="0"/>
            </w:tcBorders>
            <w:shd w:val="clear" w:color="auto" w:fill="auto"/>
            <w:noWrap/>
            <w:vAlign w:val="center"/>
          </w:tcPr>
          <w:p w14:paraId="62308225">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 xml:space="preserve">21975.20 </w:t>
            </w: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731D1">
            <w:pPr>
              <w:jc w:val="center"/>
              <w:rPr>
                <w:rFonts w:hint="eastAsia" w:ascii="仿宋_GB2312" w:hAnsi="仿宋_GB2312" w:eastAsia="仿宋_GB2312" w:cs="仿宋_GB2312"/>
                <w:i w:val="0"/>
                <w:iCs w:val="0"/>
                <w:color w:val="000000"/>
                <w:sz w:val="21"/>
                <w:szCs w:val="21"/>
                <w:u w:val="none"/>
              </w:rPr>
            </w:pPr>
          </w:p>
        </w:tc>
      </w:tr>
      <w:tr w14:paraId="64E0B4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08AFF">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7</w:t>
            </w:r>
          </w:p>
        </w:tc>
        <w:tc>
          <w:tcPr>
            <w:tcW w:w="752" w:type="pct"/>
            <w:tcBorders>
              <w:top w:val="single" w:color="000000" w:sz="4" w:space="0"/>
              <w:left w:val="single" w:color="000000" w:sz="4" w:space="0"/>
              <w:bottom w:val="single" w:color="000000" w:sz="4" w:space="0"/>
              <w:right w:val="single" w:color="auto" w:sz="4" w:space="0"/>
            </w:tcBorders>
            <w:shd w:val="clear" w:color="auto" w:fill="auto"/>
            <w:noWrap/>
            <w:vAlign w:val="center"/>
          </w:tcPr>
          <w:p w14:paraId="1513E78F">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乐东管理站</w:t>
            </w:r>
          </w:p>
        </w:tc>
        <w:tc>
          <w:tcPr>
            <w:tcW w:w="46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34797C5">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238</w:t>
            </w:r>
          </w:p>
        </w:tc>
        <w:tc>
          <w:tcPr>
            <w:tcW w:w="467"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6E186782">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176</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E2068">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360</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F9AD9">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w:t>
            </w: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06FC6">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 xml:space="preserve">14.0496 </w:t>
            </w:r>
          </w:p>
        </w:tc>
        <w:tc>
          <w:tcPr>
            <w:tcW w:w="564" w:type="pct"/>
            <w:tcBorders>
              <w:top w:val="single" w:color="000000" w:sz="4" w:space="0"/>
              <w:left w:val="single" w:color="000000" w:sz="4" w:space="0"/>
              <w:bottom w:val="nil"/>
              <w:right w:val="single" w:color="000000" w:sz="4" w:space="0"/>
            </w:tcBorders>
            <w:shd w:val="clear" w:color="auto" w:fill="auto"/>
            <w:noWrap/>
            <w:vAlign w:val="center"/>
          </w:tcPr>
          <w:p w14:paraId="46597967">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 xml:space="preserve">2000.00 </w:t>
            </w:r>
          </w:p>
        </w:tc>
        <w:tc>
          <w:tcPr>
            <w:tcW w:w="689" w:type="pct"/>
            <w:tcBorders>
              <w:top w:val="single" w:color="000000" w:sz="4" w:space="0"/>
              <w:left w:val="single" w:color="000000" w:sz="4" w:space="0"/>
              <w:bottom w:val="nil"/>
              <w:right w:val="single" w:color="000000" w:sz="4" w:space="0"/>
            </w:tcBorders>
            <w:shd w:val="clear" w:color="auto" w:fill="auto"/>
            <w:noWrap/>
            <w:vAlign w:val="center"/>
          </w:tcPr>
          <w:p w14:paraId="1F54D5B1">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 xml:space="preserve">28099.20 </w:t>
            </w: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45F76">
            <w:pPr>
              <w:jc w:val="center"/>
              <w:rPr>
                <w:rFonts w:hint="eastAsia" w:ascii="仿宋_GB2312" w:hAnsi="仿宋_GB2312" w:eastAsia="仿宋_GB2312" w:cs="仿宋_GB2312"/>
                <w:i w:val="0"/>
                <w:iCs w:val="0"/>
                <w:color w:val="000000"/>
                <w:sz w:val="21"/>
                <w:szCs w:val="21"/>
                <w:u w:val="none"/>
              </w:rPr>
            </w:pPr>
          </w:p>
        </w:tc>
      </w:tr>
      <w:tr w14:paraId="2A6E7D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5B2F4">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8</w:t>
            </w:r>
          </w:p>
        </w:tc>
        <w:tc>
          <w:tcPr>
            <w:tcW w:w="752" w:type="pct"/>
            <w:tcBorders>
              <w:top w:val="single" w:color="000000" w:sz="4" w:space="0"/>
              <w:left w:val="single" w:color="000000" w:sz="4" w:space="0"/>
              <w:bottom w:val="single" w:color="000000" w:sz="4" w:space="0"/>
              <w:right w:val="single" w:color="auto" w:sz="4" w:space="0"/>
            </w:tcBorders>
            <w:shd w:val="clear" w:color="auto" w:fill="auto"/>
            <w:noWrap/>
            <w:vAlign w:val="center"/>
          </w:tcPr>
          <w:p w14:paraId="18988C7E">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永兴管理站</w:t>
            </w:r>
          </w:p>
        </w:tc>
        <w:tc>
          <w:tcPr>
            <w:tcW w:w="46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809B1FF">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220</w:t>
            </w:r>
          </w:p>
        </w:tc>
        <w:tc>
          <w:tcPr>
            <w:tcW w:w="467"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596BA8DE">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114</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503D1">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305</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D9B6F">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0</w:t>
            </w: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C35C5">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 xml:space="preserve">11.6520 </w:t>
            </w:r>
          </w:p>
        </w:tc>
        <w:tc>
          <w:tcPr>
            <w:tcW w:w="564" w:type="pct"/>
            <w:tcBorders>
              <w:top w:val="single" w:color="000000" w:sz="4" w:space="0"/>
              <w:left w:val="single" w:color="000000" w:sz="4" w:space="0"/>
              <w:bottom w:val="single" w:color="auto" w:sz="4" w:space="0"/>
              <w:right w:val="single" w:color="000000" w:sz="4" w:space="0"/>
            </w:tcBorders>
            <w:shd w:val="clear" w:color="auto" w:fill="auto"/>
            <w:noWrap/>
            <w:vAlign w:val="center"/>
          </w:tcPr>
          <w:p w14:paraId="280BD17C">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 xml:space="preserve">2000.00 </w:t>
            </w:r>
          </w:p>
        </w:tc>
        <w:tc>
          <w:tcPr>
            <w:tcW w:w="689" w:type="pct"/>
            <w:tcBorders>
              <w:top w:val="single" w:color="000000" w:sz="4" w:space="0"/>
              <w:left w:val="single" w:color="000000" w:sz="4" w:space="0"/>
              <w:bottom w:val="single" w:color="auto" w:sz="4" w:space="0"/>
              <w:right w:val="single" w:color="000000" w:sz="4" w:space="0"/>
            </w:tcBorders>
            <w:shd w:val="clear" w:color="auto" w:fill="auto"/>
            <w:noWrap/>
            <w:vAlign w:val="center"/>
          </w:tcPr>
          <w:p w14:paraId="6388CA37">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 xml:space="preserve">23304.00 </w:t>
            </w: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BD790">
            <w:pPr>
              <w:jc w:val="center"/>
              <w:rPr>
                <w:rFonts w:hint="eastAsia" w:ascii="仿宋_GB2312" w:hAnsi="仿宋_GB2312" w:eastAsia="仿宋_GB2312" w:cs="仿宋_GB2312"/>
                <w:i w:val="0"/>
                <w:iCs w:val="0"/>
                <w:color w:val="000000"/>
                <w:sz w:val="21"/>
                <w:szCs w:val="21"/>
                <w:u w:val="none"/>
              </w:rPr>
            </w:pPr>
          </w:p>
        </w:tc>
      </w:tr>
      <w:tr w14:paraId="63F761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45C3B">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9</w:t>
            </w:r>
          </w:p>
        </w:tc>
        <w:tc>
          <w:tcPr>
            <w:tcW w:w="752" w:type="pct"/>
            <w:tcBorders>
              <w:top w:val="single" w:color="000000" w:sz="4" w:space="0"/>
              <w:left w:val="single" w:color="000000" w:sz="4" w:space="0"/>
              <w:bottom w:val="single" w:color="000000" w:sz="4" w:space="0"/>
              <w:right w:val="single" w:color="auto" w:sz="4" w:space="0"/>
            </w:tcBorders>
            <w:shd w:val="clear" w:color="auto" w:fill="auto"/>
            <w:noWrap/>
            <w:vAlign w:val="center"/>
          </w:tcPr>
          <w:p w14:paraId="4CF4AC78">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坡心管理站</w:t>
            </w:r>
          </w:p>
        </w:tc>
        <w:tc>
          <w:tcPr>
            <w:tcW w:w="46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17FC45C">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69</w:t>
            </w:r>
          </w:p>
        </w:tc>
        <w:tc>
          <w:tcPr>
            <w:tcW w:w="467"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39F21F7B">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35</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4E6EF">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83</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1B4E7">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0</w:t>
            </w:r>
          </w:p>
        </w:tc>
        <w:tc>
          <w:tcPr>
            <w:tcW w:w="1069"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2CF75BBD">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 xml:space="preserve">3.6004 </w:t>
            </w:r>
          </w:p>
        </w:tc>
        <w:tc>
          <w:tcPr>
            <w:tcW w:w="56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053F113">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 xml:space="preserve">2000.00 </w:t>
            </w:r>
          </w:p>
        </w:tc>
        <w:tc>
          <w:tcPr>
            <w:tcW w:w="68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69E7019">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 xml:space="preserve">7200.80 </w:t>
            </w:r>
          </w:p>
        </w:tc>
        <w:tc>
          <w:tcPr>
            <w:tcW w:w="241"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55BB1B60">
            <w:pPr>
              <w:jc w:val="center"/>
              <w:rPr>
                <w:rFonts w:hint="eastAsia" w:ascii="仿宋_GB2312" w:hAnsi="仿宋_GB2312" w:eastAsia="仿宋_GB2312" w:cs="仿宋_GB2312"/>
                <w:i w:val="0"/>
                <w:iCs w:val="0"/>
                <w:color w:val="000000"/>
                <w:sz w:val="21"/>
                <w:szCs w:val="21"/>
                <w:u w:val="none"/>
              </w:rPr>
            </w:pPr>
          </w:p>
        </w:tc>
      </w:tr>
      <w:tr w14:paraId="4EDF65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980F5">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10</w:t>
            </w:r>
          </w:p>
        </w:tc>
        <w:tc>
          <w:tcPr>
            <w:tcW w:w="7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5F142">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崖城管理站</w:t>
            </w:r>
          </w:p>
        </w:tc>
        <w:tc>
          <w:tcPr>
            <w:tcW w:w="467" w:type="pct"/>
            <w:tcBorders>
              <w:top w:val="single" w:color="auto" w:sz="4" w:space="0"/>
              <w:left w:val="single" w:color="000000" w:sz="4" w:space="0"/>
              <w:bottom w:val="single" w:color="000000" w:sz="4" w:space="0"/>
              <w:right w:val="single" w:color="000000" w:sz="4" w:space="0"/>
            </w:tcBorders>
            <w:shd w:val="clear" w:color="auto" w:fill="auto"/>
            <w:noWrap/>
            <w:vAlign w:val="center"/>
          </w:tcPr>
          <w:p w14:paraId="2DFBFDF9">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473</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221CF">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250</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2B7D0">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596</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1DB9C">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0445B">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 xml:space="preserve">25.7488 </w:t>
            </w:r>
          </w:p>
        </w:tc>
        <w:tc>
          <w:tcPr>
            <w:tcW w:w="564" w:type="pct"/>
            <w:tcBorders>
              <w:top w:val="single" w:color="auto" w:sz="4" w:space="0"/>
              <w:left w:val="single" w:color="000000" w:sz="4" w:space="0"/>
              <w:bottom w:val="nil"/>
              <w:right w:val="single" w:color="000000" w:sz="4" w:space="0"/>
            </w:tcBorders>
            <w:shd w:val="clear" w:color="auto" w:fill="auto"/>
            <w:noWrap/>
            <w:vAlign w:val="center"/>
          </w:tcPr>
          <w:p w14:paraId="0B3C49C9">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 xml:space="preserve">2000.00 </w:t>
            </w:r>
          </w:p>
        </w:tc>
        <w:tc>
          <w:tcPr>
            <w:tcW w:w="689" w:type="pct"/>
            <w:tcBorders>
              <w:top w:val="single" w:color="auto" w:sz="4" w:space="0"/>
              <w:left w:val="single" w:color="000000" w:sz="4" w:space="0"/>
              <w:bottom w:val="nil"/>
              <w:right w:val="single" w:color="000000" w:sz="4" w:space="0"/>
            </w:tcBorders>
            <w:shd w:val="clear" w:color="auto" w:fill="auto"/>
            <w:noWrap/>
            <w:vAlign w:val="center"/>
          </w:tcPr>
          <w:p w14:paraId="0D936315">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 xml:space="preserve">51497.60 </w:t>
            </w: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84B9B">
            <w:pPr>
              <w:jc w:val="center"/>
              <w:rPr>
                <w:rFonts w:hint="eastAsia" w:ascii="仿宋_GB2312" w:hAnsi="仿宋_GB2312" w:eastAsia="仿宋_GB2312" w:cs="仿宋_GB2312"/>
                <w:i w:val="0"/>
                <w:iCs w:val="0"/>
                <w:color w:val="000000"/>
                <w:sz w:val="21"/>
                <w:szCs w:val="21"/>
                <w:u w:val="none"/>
              </w:rPr>
            </w:pPr>
          </w:p>
        </w:tc>
      </w:tr>
      <w:tr w14:paraId="0F1E24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0DF9B">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11</w:t>
            </w:r>
          </w:p>
        </w:tc>
        <w:tc>
          <w:tcPr>
            <w:tcW w:w="7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6479B">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保亭管理站</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926C7">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152</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F0BA0">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78</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98F13">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170</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E12E5">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0</w:t>
            </w: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20B43">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 xml:space="preserve">9.4396 </w:t>
            </w:r>
          </w:p>
        </w:tc>
        <w:tc>
          <w:tcPr>
            <w:tcW w:w="564" w:type="pct"/>
            <w:tcBorders>
              <w:top w:val="single" w:color="000000" w:sz="4" w:space="0"/>
              <w:left w:val="single" w:color="000000" w:sz="4" w:space="0"/>
              <w:bottom w:val="nil"/>
              <w:right w:val="single" w:color="000000" w:sz="4" w:space="0"/>
            </w:tcBorders>
            <w:shd w:val="clear" w:color="auto" w:fill="auto"/>
            <w:noWrap/>
            <w:vAlign w:val="center"/>
          </w:tcPr>
          <w:p w14:paraId="085F2E40">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 xml:space="preserve">2000.00 </w:t>
            </w:r>
          </w:p>
        </w:tc>
        <w:tc>
          <w:tcPr>
            <w:tcW w:w="689" w:type="pct"/>
            <w:tcBorders>
              <w:top w:val="single" w:color="000000" w:sz="4" w:space="0"/>
              <w:left w:val="single" w:color="000000" w:sz="4" w:space="0"/>
              <w:bottom w:val="nil"/>
              <w:right w:val="single" w:color="000000" w:sz="4" w:space="0"/>
            </w:tcBorders>
            <w:shd w:val="clear" w:color="auto" w:fill="auto"/>
            <w:noWrap/>
            <w:vAlign w:val="center"/>
          </w:tcPr>
          <w:p w14:paraId="11726614">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 xml:space="preserve">18879.20 </w:t>
            </w: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BF6A2">
            <w:pPr>
              <w:jc w:val="center"/>
              <w:rPr>
                <w:rFonts w:hint="eastAsia" w:ascii="仿宋_GB2312" w:hAnsi="仿宋_GB2312" w:eastAsia="仿宋_GB2312" w:cs="仿宋_GB2312"/>
                <w:i w:val="0"/>
                <w:iCs w:val="0"/>
                <w:color w:val="000000"/>
                <w:sz w:val="21"/>
                <w:szCs w:val="21"/>
                <w:u w:val="none"/>
              </w:rPr>
            </w:pPr>
          </w:p>
        </w:tc>
      </w:tr>
      <w:tr w14:paraId="33D49F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02CB9">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12</w:t>
            </w:r>
          </w:p>
        </w:tc>
        <w:tc>
          <w:tcPr>
            <w:tcW w:w="7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7123D">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甲子管理站</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79FA8">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56</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A7B37">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15</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1EE9E">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41</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3CFEC">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0</w:t>
            </w: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A99ED">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 xml:space="preserve">3.4272 </w:t>
            </w:r>
          </w:p>
        </w:tc>
        <w:tc>
          <w:tcPr>
            <w:tcW w:w="564" w:type="pct"/>
            <w:tcBorders>
              <w:top w:val="single" w:color="000000" w:sz="4" w:space="0"/>
              <w:left w:val="single" w:color="000000" w:sz="4" w:space="0"/>
              <w:bottom w:val="nil"/>
              <w:right w:val="single" w:color="000000" w:sz="4" w:space="0"/>
            </w:tcBorders>
            <w:shd w:val="clear" w:color="auto" w:fill="auto"/>
            <w:noWrap/>
            <w:vAlign w:val="center"/>
          </w:tcPr>
          <w:p w14:paraId="6236DF61">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 xml:space="preserve">2000.00 </w:t>
            </w:r>
          </w:p>
        </w:tc>
        <w:tc>
          <w:tcPr>
            <w:tcW w:w="689" w:type="pct"/>
            <w:tcBorders>
              <w:top w:val="single" w:color="000000" w:sz="4" w:space="0"/>
              <w:left w:val="single" w:color="000000" w:sz="4" w:space="0"/>
              <w:bottom w:val="nil"/>
              <w:right w:val="single" w:color="000000" w:sz="4" w:space="0"/>
            </w:tcBorders>
            <w:shd w:val="clear" w:color="auto" w:fill="auto"/>
            <w:noWrap/>
            <w:vAlign w:val="center"/>
          </w:tcPr>
          <w:p w14:paraId="606DB38A">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 xml:space="preserve">6854.40 </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46F08C">
            <w:pPr>
              <w:jc w:val="center"/>
              <w:rPr>
                <w:rFonts w:hint="eastAsia" w:ascii="仿宋_GB2312" w:hAnsi="仿宋_GB2312" w:eastAsia="仿宋_GB2312" w:cs="仿宋_GB2312"/>
                <w:i w:val="0"/>
                <w:iCs w:val="0"/>
                <w:color w:val="000000"/>
                <w:sz w:val="21"/>
                <w:szCs w:val="21"/>
                <w:u w:val="none"/>
              </w:rPr>
            </w:pPr>
          </w:p>
        </w:tc>
      </w:tr>
      <w:tr w14:paraId="041AB3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CD19D">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13</w:t>
            </w:r>
          </w:p>
        </w:tc>
        <w:tc>
          <w:tcPr>
            <w:tcW w:w="7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A5661">
            <w:pPr>
              <w:jc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sz w:val="21"/>
                <w:szCs w:val="21"/>
                <w:u w:val="none"/>
              </w:rPr>
              <w:t>澄迈管理站</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4D120">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133</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52D8C">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32</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63F91">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130</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19862">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0</w:t>
            </w:r>
          </w:p>
        </w:tc>
        <w:tc>
          <w:tcPr>
            <w:tcW w:w="10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1284F">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 xml:space="preserve">8.1512 </w:t>
            </w:r>
          </w:p>
        </w:tc>
        <w:tc>
          <w:tcPr>
            <w:tcW w:w="564" w:type="pct"/>
            <w:tcBorders>
              <w:top w:val="single" w:color="000000" w:sz="4" w:space="0"/>
              <w:left w:val="single" w:color="000000" w:sz="4" w:space="0"/>
              <w:bottom w:val="single" w:color="auto" w:sz="4" w:space="0"/>
              <w:right w:val="single" w:color="000000" w:sz="4" w:space="0"/>
            </w:tcBorders>
            <w:shd w:val="clear" w:color="auto" w:fill="auto"/>
            <w:noWrap/>
            <w:vAlign w:val="center"/>
          </w:tcPr>
          <w:p w14:paraId="4BEAD3FC">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 xml:space="preserve">2000.00 </w:t>
            </w:r>
          </w:p>
        </w:tc>
        <w:tc>
          <w:tcPr>
            <w:tcW w:w="689" w:type="pct"/>
            <w:tcBorders>
              <w:top w:val="single" w:color="000000" w:sz="4" w:space="0"/>
              <w:left w:val="single" w:color="000000" w:sz="4" w:space="0"/>
              <w:bottom w:val="single" w:color="auto" w:sz="4" w:space="0"/>
              <w:right w:val="single" w:color="000000" w:sz="4" w:space="0"/>
            </w:tcBorders>
            <w:shd w:val="clear" w:color="auto" w:fill="auto"/>
            <w:noWrap/>
            <w:vAlign w:val="center"/>
          </w:tcPr>
          <w:p w14:paraId="69CD4507">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 xml:space="preserve">16302.40 </w:t>
            </w: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BD106">
            <w:pPr>
              <w:jc w:val="center"/>
              <w:rPr>
                <w:rFonts w:hint="eastAsia" w:ascii="仿宋_GB2312" w:hAnsi="仿宋_GB2312" w:eastAsia="仿宋_GB2312" w:cs="仿宋_GB2312"/>
                <w:i w:val="0"/>
                <w:iCs w:val="0"/>
                <w:color w:val="000000"/>
                <w:sz w:val="21"/>
                <w:szCs w:val="21"/>
                <w:u w:val="none"/>
              </w:rPr>
            </w:pPr>
          </w:p>
        </w:tc>
      </w:tr>
      <w:tr w14:paraId="60AEDD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00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32C986">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合计</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2E7D3">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2318</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D760E">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1406</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DF3C9">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3762</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ABF1C">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6</w:t>
            </w:r>
          </w:p>
        </w:tc>
        <w:tc>
          <w:tcPr>
            <w:tcW w:w="627" w:type="pct"/>
            <w:tcBorders>
              <w:top w:val="single" w:color="000000" w:sz="4" w:space="0"/>
              <w:left w:val="single" w:color="000000" w:sz="4" w:space="0"/>
              <w:bottom w:val="single" w:color="000000" w:sz="4" w:space="0"/>
              <w:right w:val="single" w:color="auto" w:sz="4" w:space="0"/>
            </w:tcBorders>
            <w:shd w:val="clear" w:color="auto" w:fill="auto"/>
            <w:noWrap/>
            <w:vAlign w:val="center"/>
          </w:tcPr>
          <w:p w14:paraId="4E774BE1">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134.6408</w:t>
            </w:r>
          </w:p>
        </w:tc>
        <w:tc>
          <w:tcPr>
            <w:tcW w:w="56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827D2FD">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 xml:space="preserve">2000.00 </w:t>
            </w:r>
          </w:p>
        </w:tc>
        <w:tc>
          <w:tcPr>
            <w:tcW w:w="68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8AF6A34">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 xml:space="preserve">269281.60 </w:t>
            </w:r>
          </w:p>
        </w:tc>
        <w:tc>
          <w:tcPr>
            <w:tcW w:w="241" w:type="pct"/>
            <w:tcBorders>
              <w:top w:val="single" w:color="000000" w:sz="4" w:space="0"/>
              <w:left w:val="single" w:color="auto" w:sz="4" w:space="0"/>
              <w:bottom w:val="single" w:color="000000" w:sz="4" w:space="0"/>
              <w:right w:val="single" w:color="000000" w:sz="4" w:space="0"/>
            </w:tcBorders>
            <w:shd w:val="clear" w:color="auto" w:fill="auto"/>
            <w:noWrap/>
            <w:vAlign w:val="center"/>
          </w:tcPr>
          <w:p w14:paraId="3A564892">
            <w:pPr>
              <w:jc w:val="center"/>
              <w:rPr>
                <w:rFonts w:hint="eastAsia" w:ascii="仿宋_GB2312" w:hAnsi="仿宋_GB2312" w:eastAsia="仿宋_GB2312" w:cs="仿宋_GB2312"/>
                <w:i w:val="0"/>
                <w:iCs w:val="0"/>
                <w:color w:val="000000"/>
                <w:sz w:val="21"/>
                <w:szCs w:val="21"/>
                <w:u w:val="none"/>
              </w:rPr>
            </w:pPr>
          </w:p>
        </w:tc>
      </w:tr>
    </w:tbl>
    <w:p w14:paraId="630F084F">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bCs w:val="0"/>
          <w:sz w:val="32"/>
          <w:szCs w:val="32"/>
          <w:highlight w:val="none"/>
          <w:lang w:val="en-US" w:eastAsia="zh-CN"/>
        </w:rPr>
      </w:pPr>
      <w:r>
        <w:rPr>
          <w:rFonts w:hint="eastAsia" w:ascii="黑体" w:hAnsi="黑体" w:eastAsia="黑体" w:cs="黑体"/>
          <w:b w:val="0"/>
          <w:bCs w:val="0"/>
          <w:sz w:val="32"/>
          <w:szCs w:val="32"/>
          <w:highlight w:val="none"/>
          <w:lang w:val="en-US" w:eastAsia="zh-CN"/>
        </w:rPr>
        <w:t>五、服务期限</w:t>
      </w:r>
    </w:p>
    <w:p w14:paraId="0F107714">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u w:val="single"/>
          <w:lang w:val="en-US" w:eastAsia="zh-CN"/>
        </w:rPr>
        <w:t>30</w:t>
      </w:r>
      <w:r>
        <w:rPr>
          <w:rFonts w:hint="eastAsia" w:ascii="仿宋_GB2312" w:hAnsi="仿宋_GB2312" w:eastAsia="仿宋_GB2312" w:cs="仿宋_GB2312"/>
          <w:bCs/>
          <w:sz w:val="32"/>
          <w:szCs w:val="32"/>
          <w:highlight w:val="none"/>
          <w:lang w:val="en-US" w:eastAsia="zh-CN"/>
        </w:rPr>
        <w:t>日历天，自</w:t>
      </w:r>
      <w:r>
        <w:rPr>
          <w:rFonts w:hint="eastAsia" w:ascii="仿宋_GB2312" w:hAnsi="仿宋_GB2312" w:eastAsia="仿宋_GB2312" w:cs="仿宋_GB2312"/>
          <w:strike w:val="0"/>
          <w:sz w:val="32"/>
          <w:szCs w:val="32"/>
          <w:u w:val="single"/>
          <w:lang w:val="en-US" w:eastAsia="zh-CN"/>
        </w:rPr>
        <w:t>合同签订之日</w:t>
      </w:r>
      <w:r>
        <w:rPr>
          <w:rFonts w:hint="eastAsia" w:ascii="仿宋_GB2312" w:hAnsi="仿宋_GB2312" w:eastAsia="仿宋_GB2312" w:cs="仿宋_GB2312"/>
          <w:bCs/>
          <w:sz w:val="32"/>
          <w:szCs w:val="32"/>
          <w:highlight w:val="none"/>
          <w:lang w:val="en-US" w:eastAsia="zh-CN"/>
        </w:rPr>
        <w:t>起算</w:t>
      </w:r>
      <w:r>
        <w:rPr>
          <w:rFonts w:hint="eastAsia" w:ascii="仿宋_GB2312" w:hAnsi="仿宋_GB2312" w:eastAsia="仿宋_GB2312" w:cs="仿宋_GB2312"/>
          <w:bCs/>
          <w:sz w:val="32"/>
          <w:szCs w:val="32"/>
          <w:highlight w:val="none"/>
        </w:rPr>
        <w:t>。</w:t>
      </w:r>
    </w:p>
    <w:p w14:paraId="3462B7AE">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Cs/>
          <w:sz w:val="32"/>
          <w:szCs w:val="32"/>
          <w:highlight w:val="none"/>
        </w:rPr>
      </w:pPr>
      <w:r>
        <w:rPr>
          <w:rFonts w:hint="eastAsia" w:ascii="黑体" w:hAnsi="黑体" w:eastAsia="黑体" w:cs="黑体"/>
          <w:b w:val="0"/>
          <w:bCs w:val="0"/>
          <w:sz w:val="32"/>
          <w:szCs w:val="32"/>
          <w:highlight w:val="none"/>
          <w:lang w:val="en-US" w:eastAsia="zh-CN"/>
        </w:rPr>
        <w:t>六、评审办法</w:t>
      </w:r>
    </w:p>
    <w:p w14:paraId="03A35926">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本项目</w:t>
      </w:r>
      <w:r>
        <w:rPr>
          <w:rFonts w:hint="eastAsia" w:ascii="仿宋_GB2312" w:hAnsi="仿宋_GB2312" w:eastAsia="仿宋_GB2312" w:cs="仿宋_GB2312"/>
          <w:bCs/>
          <w:sz w:val="32"/>
          <w:szCs w:val="32"/>
          <w:highlight w:val="none"/>
          <w:lang w:val="en-US" w:eastAsia="zh-CN"/>
        </w:rPr>
        <w:t>比选评审</w:t>
      </w:r>
      <w:r>
        <w:rPr>
          <w:rFonts w:hint="eastAsia" w:ascii="仿宋_GB2312" w:hAnsi="仿宋_GB2312" w:eastAsia="仿宋_GB2312" w:cs="仿宋_GB2312"/>
          <w:bCs/>
          <w:sz w:val="32"/>
          <w:szCs w:val="32"/>
          <w:highlight w:val="none"/>
        </w:rPr>
        <w:t>工作由</w:t>
      </w:r>
      <w:r>
        <w:rPr>
          <w:rFonts w:hint="eastAsia" w:ascii="仿宋_GB2312" w:hAnsi="仿宋_GB2312" w:eastAsia="仿宋_GB2312" w:cs="仿宋_GB2312"/>
          <w:bCs/>
          <w:sz w:val="32"/>
          <w:szCs w:val="32"/>
          <w:highlight w:val="none"/>
          <w:lang w:val="en-US" w:eastAsia="zh-CN"/>
        </w:rPr>
        <w:t>比选人</w:t>
      </w:r>
      <w:r>
        <w:rPr>
          <w:rFonts w:hint="eastAsia" w:ascii="仿宋_GB2312" w:hAnsi="仿宋_GB2312" w:eastAsia="仿宋_GB2312" w:cs="仿宋_GB2312"/>
          <w:bCs/>
          <w:sz w:val="32"/>
          <w:szCs w:val="32"/>
          <w:highlight w:val="none"/>
        </w:rPr>
        <w:t>自行组织</w:t>
      </w:r>
      <w:r>
        <w:rPr>
          <w:rFonts w:hint="eastAsia" w:ascii="仿宋_GB2312" w:hAnsi="仿宋_GB2312" w:eastAsia="仿宋_GB2312" w:cs="仿宋_GB2312"/>
          <w:bCs/>
          <w:sz w:val="32"/>
          <w:szCs w:val="32"/>
          <w:highlight w:val="none"/>
          <w:lang w:eastAsia="zh-CN"/>
        </w:rPr>
        <w:t>，</w:t>
      </w:r>
      <w:r>
        <w:rPr>
          <w:rFonts w:hint="eastAsia" w:ascii="仿宋_GB2312" w:hAnsi="仿宋_GB2312" w:eastAsia="仿宋_GB2312" w:cs="仿宋_GB2312"/>
          <w:bCs/>
          <w:sz w:val="32"/>
          <w:szCs w:val="32"/>
          <w:highlight w:val="none"/>
          <w:lang w:val="en-US" w:eastAsia="zh-CN"/>
        </w:rPr>
        <w:t>采用</w:t>
      </w:r>
      <w:r>
        <w:rPr>
          <w:rFonts w:hint="eastAsia" w:ascii="仿宋_GB2312" w:hAnsi="仿宋_GB2312" w:eastAsia="仿宋_GB2312" w:cs="仿宋_GB2312"/>
          <w:bCs/>
          <w:sz w:val="32"/>
          <w:szCs w:val="32"/>
          <w:highlight w:val="none"/>
          <w:u w:val="single"/>
          <w:lang w:val="en-US" w:eastAsia="zh-CN"/>
        </w:rPr>
        <w:t>经评审的最高价法</w:t>
      </w:r>
      <w:r>
        <w:rPr>
          <w:rFonts w:hint="eastAsia" w:ascii="仿宋_GB2312" w:hAnsi="仿宋_GB2312" w:eastAsia="仿宋_GB2312" w:cs="仿宋_GB2312"/>
          <w:bCs/>
          <w:sz w:val="32"/>
          <w:szCs w:val="32"/>
          <w:highlight w:val="none"/>
          <w:lang w:val="en-US" w:eastAsia="zh-CN"/>
        </w:rPr>
        <w:t>确定成交人</w:t>
      </w:r>
      <w:r>
        <w:rPr>
          <w:rFonts w:hint="eastAsia" w:ascii="仿宋_GB2312" w:hAnsi="仿宋_GB2312" w:eastAsia="仿宋_GB2312" w:cs="仿宋_GB2312"/>
          <w:bCs/>
          <w:sz w:val="32"/>
          <w:szCs w:val="32"/>
          <w:highlight w:val="none"/>
          <w:lang w:eastAsia="zh-CN"/>
        </w:rPr>
        <w:t>。</w:t>
      </w:r>
      <w:r>
        <w:rPr>
          <w:rFonts w:hint="eastAsia" w:ascii="仿宋_GB2312" w:hAnsi="仿宋_GB2312" w:eastAsia="仿宋_GB2312" w:cs="仿宋_GB2312"/>
          <w:bCs/>
          <w:sz w:val="32"/>
          <w:szCs w:val="32"/>
          <w:highlight w:val="none"/>
          <w:lang w:val="en-US" w:eastAsia="zh-CN"/>
        </w:rPr>
        <w:t>比选人将组建比选评审小组，对在规定时间内送达的比选申请文件进行审查，若均符合比选邀请文件相关要求则视为有效文件，再按报价</w:t>
      </w:r>
      <w:r>
        <w:rPr>
          <w:rFonts w:hint="eastAsia" w:ascii="仿宋_GB2312" w:hAnsi="仿宋_GB2312" w:eastAsia="仿宋_GB2312" w:cs="仿宋_GB2312"/>
          <w:bCs/>
          <w:sz w:val="32"/>
          <w:szCs w:val="32"/>
          <w:highlight w:val="none"/>
          <w:u w:val="single"/>
          <w:lang w:val="en-US" w:eastAsia="zh-CN"/>
        </w:rPr>
        <w:t>由高到低</w:t>
      </w:r>
      <w:r>
        <w:rPr>
          <w:rFonts w:hint="eastAsia" w:ascii="仿宋_GB2312" w:hAnsi="仿宋_GB2312" w:eastAsia="仿宋_GB2312" w:cs="仿宋_GB2312"/>
          <w:bCs/>
          <w:sz w:val="32"/>
          <w:szCs w:val="32"/>
          <w:highlight w:val="none"/>
          <w:lang w:val="en-US" w:eastAsia="zh-CN"/>
        </w:rPr>
        <w:t>的顺序推荐成交候选人，若出现报价相等的，则由比选人自行确定</w:t>
      </w:r>
      <w:r>
        <w:rPr>
          <w:rFonts w:hint="eastAsia" w:ascii="仿宋_GB2312" w:hAnsi="仿宋_GB2312" w:eastAsia="仿宋_GB2312" w:cs="仿宋_GB2312"/>
          <w:bCs/>
          <w:sz w:val="32"/>
          <w:szCs w:val="32"/>
          <w:highlight w:val="none"/>
        </w:rPr>
        <w:t>。</w:t>
      </w:r>
    </w:p>
    <w:p w14:paraId="07096DEC">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jc w:val="left"/>
        <w:textAlignment w:val="auto"/>
        <w:rPr>
          <w:rFonts w:hint="eastAsia" w:ascii="仿宋_GB2312" w:hAnsi="仿宋_GB2312" w:eastAsia="仿宋_GB2312" w:cs="仿宋_GB2312"/>
          <w:b/>
          <w:bCs w:val="0"/>
          <w:sz w:val="32"/>
          <w:szCs w:val="32"/>
          <w:highlight w:val="none"/>
          <w:lang w:val="en-US" w:eastAsia="zh-CN"/>
        </w:rPr>
      </w:pPr>
      <w:r>
        <w:rPr>
          <w:rFonts w:hint="eastAsia" w:ascii="黑体" w:hAnsi="黑体" w:eastAsia="黑体" w:cs="黑体"/>
          <w:b w:val="0"/>
          <w:bCs w:val="0"/>
          <w:sz w:val="32"/>
          <w:szCs w:val="32"/>
          <w:highlight w:val="none"/>
          <w:lang w:val="en-US" w:eastAsia="zh-CN"/>
        </w:rPr>
        <w:t>七、比选申请文件要求</w:t>
      </w:r>
    </w:p>
    <w:p w14:paraId="7B4636A7">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sz w:val="32"/>
          <w:szCs w:val="32"/>
          <w:highlight w:val="none"/>
          <w:u w:val="none"/>
          <w:lang w:val="en-US" w:eastAsia="zh-CN"/>
        </w:rPr>
      </w:pPr>
      <w:r>
        <w:rPr>
          <w:rFonts w:hint="eastAsia" w:ascii="仿宋_GB2312" w:hAnsi="仿宋_GB2312" w:eastAsia="仿宋_GB2312" w:cs="仿宋_GB2312"/>
          <w:b w:val="0"/>
          <w:bCs/>
          <w:sz w:val="32"/>
          <w:szCs w:val="32"/>
          <w:highlight w:val="none"/>
          <w:u w:val="none"/>
          <w:lang w:val="en-US" w:eastAsia="zh-CN"/>
        </w:rPr>
        <w:t>（一）</w:t>
      </w:r>
      <w:r>
        <w:rPr>
          <w:rFonts w:hint="eastAsia" w:ascii="仿宋_GB2312" w:hAnsi="仿宋_GB2312" w:eastAsia="仿宋_GB2312" w:cs="仿宋_GB2312"/>
          <w:bCs/>
          <w:sz w:val="32"/>
          <w:szCs w:val="32"/>
          <w:highlight w:val="none"/>
          <w:u w:val="none"/>
          <w:lang w:val="en-US" w:eastAsia="zh-CN"/>
        </w:rPr>
        <w:t>报价函</w:t>
      </w:r>
    </w:p>
    <w:p w14:paraId="6BCE32A1">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sz w:val="32"/>
          <w:szCs w:val="32"/>
          <w:highlight w:val="none"/>
          <w:u w:val="none"/>
          <w:lang w:val="en-US" w:eastAsia="zh-CN"/>
        </w:rPr>
      </w:pPr>
      <w:r>
        <w:rPr>
          <w:rFonts w:hint="eastAsia" w:ascii="仿宋_GB2312" w:hAnsi="仿宋_GB2312" w:eastAsia="仿宋_GB2312" w:cs="仿宋_GB2312"/>
          <w:b w:val="0"/>
          <w:bCs/>
          <w:sz w:val="32"/>
          <w:szCs w:val="32"/>
          <w:highlight w:val="none"/>
          <w:u w:val="none"/>
          <w:lang w:val="en-US" w:eastAsia="zh-CN"/>
        </w:rPr>
        <w:t>（二）法定代表人身份证明或法定代表人授权委托书（若为法定代表人亲自办理，则仅须提供法定代表人身份证明；若授权委托他人办理，则须提供法定代表人身份证明和法定代表人授权委托书）</w:t>
      </w:r>
    </w:p>
    <w:p w14:paraId="7726E23C">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sz w:val="32"/>
          <w:szCs w:val="32"/>
          <w:highlight w:val="none"/>
          <w:u w:val="none"/>
          <w:lang w:val="en-US" w:eastAsia="zh-CN"/>
        </w:rPr>
      </w:pPr>
      <w:r>
        <w:rPr>
          <w:rFonts w:hint="eastAsia" w:ascii="仿宋_GB2312" w:hAnsi="仿宋_GB2312" w:eastAsia="仿宋_GB2312" w:cs="仿宋_GB2312"/>
          <w:b w:val="0"/>
          <w:bCs/>
          <w:sz w:val="32"/>
          <w:szCs w:val="32"/>
          <w:highlight w:val="none"/>
          <w:u w:val="none"/>
          <w:lang w:val="en-US" w:eastAsia="zh-CN"/>
        </w:rPr>
        <w:t>（三）营业执照副本、组织机构代码证副本、税务登记证副本或三证合一的营业执照或事业单位法人证书等有效证件（复印件加盖单位章）</w:t>
      </w:r>
    </w:p>
    <w:p w14:paraId="5772F57A">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sz w:val="32"/>
          <w:szCs w:val="32"/>
          <w:highlight w:val="none"/>
          <w:u w:val="none"/>
          <w:lang w:val="en-US" w:eastAsia="zh-CN"/>
        </w:rPr>
      </w:pPr>
      <w:r>
        <w:rPr>
          <w:rFonts w:hint="eastAsia" w:ascii="仿宋_GB2312" w:hAnsi="仿宋_GB2312" w:eastAsia="仿宋_GB2312" w:cs="仿宋_GB2312"/>
          <w:b w:val="0"/>
          <w:bCs/>
          <w:sz w:val="32"/>
          <w:szCs w:val="32"/>
          <w:highlight w:val="none"/>
          <w:u w:val="none"/>
          <w:lang w:val="en-US" w:eastAsia="zh-CN"/>
        </w:rPr>
        <w:t>（四）申请人关联企业情况（加盖单位章）</w:t>
      </w:r>
    </w:p>
    <w:p w14:paraId="7FF5E811">
      <w:pPr>
        <w:pStyle w:val="11"/>
        <w:widowControl/>
        <w:ind w:firstLine="640" w:firstLineChars="200"/>
        <w:rPr>
          <w:rFonts w:hint="eastAsia" w:ascii="仿宋_GB2312" w:hAnsi="仿宋_GB2312" w:eastAsia="仿宋_GB2312" w:cs="仿宋_GB2312"/>
          <w:b w:val="0"/>
          <w:bCs/>
          <w:sz w:val="32"/>
          <w:szCs w:val="32"/>
          <w:highlight w:val="none"/>
          <w:u w:val="none"/>
          <w:lang w:val="en-US" w:eastAsia="zh-CN"/>
        </w:rPr>
      </w:pPr>
      <w:r>
        <w:rPr>
          <w:rFonts w:hint="eastAsia" w:ascii="仿宋_GB2312" w:hAnsi="仿宋_GB2312" w:eastAsia="仿宋_GB2312" w:cs="仿宋_GB2312"/>
          <w:b w:val="0"/>
          <w:bCs/>
          <w:sz w:val="32"/>
          <w:szCs w:val="32"/>
          <w:highlight w:val="none"/>
          <w:u w:val="none"/>
          <w:lang w:val="en-US" w:eastAsia="zh-CN"/>
        </w:rPr>
        <w:t>（五）近三年内</w:t>
      </w:r>
      <w:r>
        <w:rPr>
          <w:rFonts w:hint="eastAsia" w:ascii="仿宋_GB2312" w:hAnsi="仿宋_GB2312" w:eastAsia="仿宋_GB2312" w:cs="仿宋_GB2312"/>
          <w:sz w:val="32"/>
          <w:szCs w:val="32"/>
          <w:highlight w:val="none"/>
          <w:u w:val="single"/>
          <w:lang w:val="en-US" w:eastAsia="zh-CN"/>
        </w:rPr>
        <w:t>（2022年1月1日至申请文件递交截止之日止，成立不足三年的从成立之日起算）</w:t>
      </w:r>
      <w:r>
        <w:rPr>
          <w:rFonts w:hint="eastAsia" w:ascii="仿宋_GB2312" w:hAnsi="仿宋_GB2312" w:eastAsia="仿宋_GB2312" w:cs="仿宋_GB2312"/>
          <w:b w:val="0"/>
          <w:bCs/>
          <w:sz w:val="32"/>
          <w:szCs w:val="32"/>
          <w:highlight w:val="none"/>
          <w:u w:val="none"/>
          <w:lang w:val="en-US" w:eastAsia="zh-CN"/>
        </w:rPr>
        <w:t>在经营活动中无重大违法记录的承诺函（加盖单位章）；在“中国执行信息公开网”网站（http://zxgk.court.gov.cn/shixin/）中未被列入</w:t>
      </w:r>
      <w:r>
        <w:rPr>
          <w:rFonts w:hint="eastAsia" w:ascii="仿宋_GB2312" w:hAnsi="仿宋_GB2312" w:eastAsia="仿宋_GB2312" w:cs="仿宋_GB2312"/>
          <w:b w:val="0"/>
          <w:bCs/>
          <w:sz w:val="32"/>
          <w:szCs w:val="32"/>
          <w:highlight w:val="none"/>
          <w:u w:val="single"/>
          <w:lang w:val="en-US" w:eastAsia="zh-CN"/>
        </w:rPr>
        <w:t>全国</w:t>
      </w:r>
      <w:r>
        <w:rPr>
          <w:rFonts w:hint="eastAsia" w:ascii="仿宋_GB2312" w:hAnsi="仿宋_GB2312" w:eastAsia="仿宋_GB2312" w:cs="仿宋_GB2312"/>
          <w:b w:val="0"/>
          <w:bCs/>
          <w:sz w:val="32"/>
          <w:szCs w:val="32"/>
          <w:highlight w:val="none"/>
          <w:u w:val="none"/>
          <w:lang w:val="en-US" w:eastAsia="zh-CN"/>
        </w:rPr>
        <w:t>“</w:t>
      </w:r>
      <w:r>
        <w:rPr>
          <w:rFonts w:hint="eastAsia" w:ascii="仿宋_GB2312" w:hAnsi="仿宋_GB2312" w:eastAsia="仿宋_GB2312" w:cs="仿宋_GB2312"/>
          <w:sz w:val="32"/>
          <w:szCs w:val="32"/>
          <w:highlight w:val="none"/>
          <w:u w:val="none"/>
          <w:lang w:val="en-US" w:eastAsia="zh-CN"/>
        </w:rPr>
        <w:t>失信被执行人</w:t>
      </w:r>
      <w:r>
        <w:rPr>
          <w:rFonts w:hint="eastAsia" w:ascii="仿宋_GB2312" w:hAnsi="仿宋_GB2312" w:eastAsia="仿宋_GB2312" w:cs="仿宋_GB2312"/>
          <w:b w:val="0"/>
          <w:bCs/>
          <w:sz w:val="32"/>
          <w:szCs w:val="32"/>
          <w:highlight w:val="none"/>
          <w:u w:val="none"/>
          <w:lang w:val="en-US" w:eastAsia="zh-CN"/>
        </w:rPr>
        <w:t>”名单的查询截图（加盖单位章）</w:t>
      </w:r>
    </w:p>
    <w:p w14:paraId="0B4482E7">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sz w:val="32"/>
          <w:szCs w:val="32"/>
          <w:highlight w:val="none"/>
          <w:lang w:val="en-US" w:eastAsia="zh-CN"/>
        </w:rPr>
      </w:pPr>
      <w:r>
        <w:rPr>
          <w:rFonts w:hint="eastAsia" w:ascii="仿宋_GB2312" w:hAnsi="仿宋_GB2312" w:eastAsia="仿宋_GB2312" w:cs="仿宋_GB2312"/>
          <w:b w:val="0"/>
          <w:bCs/>
          <w:sz w:val="32"/>
          <w:szCs w:val="32"/>
          <w:highlight w:val="none"/>
          <w:lang w:val="en-US" w:eastAsia="zh-CN"/>
        </w:rPr>
        <w:t>（注：比选申请文件纸质版一式</w:t>
      </w:r>
      <w:r>
        <w:rPr>
          <w:rFonts w:hint="eastAsia" w:ascii="仿宋_GB2312" w:hAnsi="仿宋_GB2312" w:eastAsia="仿宋_GB2312" w:cs="仿宋_GB2312"/>
          <w:b w:val="0"/>
          <w:bCs/>
          <w:sz w:val="32"/>
          <w:szCs w:val="32"/>
          <w:highlight w:val="none"/>
          <w:u w:val="single"/>
          <w:lang w:val="en-US" w:eastAsia="zh-CN"/>
        </w:rPr>
        <w:t>壹</w:t>
      </w:r>
      <w:r>
        <w:rPr>
          <w:rFonts w:hint="eastAsia" w:ascii="仿宋_GB2312" w:hAnsi="仿宋_GB2312" w:eastAsia="仿宋_GB2312" w:cs="仿宋_GB2312"/>
          <w:b w:val="0"/>
          <w:bCs/>
          <w:sz w:val="32"/>
          <w:szCs w:val="32"/>
          <w:highlight w:val="none"/>
          <w:lang w:val="en-US" w:eastAsia="zh-CN"/>
        </w:rPr>
        <w:t>份，加盖骑缝章；电子版</w:t>
      </w:r>
      <w:r>
        <w:rPr>
          <w:rFonts w:hint="eastAsia" w:ascii="仿宋_GB2312" w:hAnsi="仿宋_GB2312" w:eastAsia="仿宋_GB2312" w:cs="仿宋_GB2312"/>
          <w:b w:val="0"/>
          <w:bCs/>
          <w:sz w:val="32"/>
          <w:szCs w:val="32"/>
          <w:highlight w:val="none"/>
          <w:u w:val="single"/>
          <w:lang w:val="en-US" w:eastAsia="zh-CN"/>
        </w:rPr>
        <w:t>壹</w:t>
      </w:r>
      <w:r>
        <w:rPr>
          <w:rFonts w:hint="eastAsia" w:ascii="仿宋_GB2312" w:hAnsi="仿宋_GB2312" w:eastAsia="仿宋_GB2312" w:cs="仿宋_GB2312"/>
          <w:b w:val="0"/>
          <w:bCs/>
          <w:sz w:val="32"/>
          <w:szCs w:val="32"/>
          <w:highlight w:val="none"/>
          <w:lang w:val="en-US" w:eastAsia="zh-CN"/>
        </w:rPr>
        <w:t>份，格式须为纸质版盖章pdf扫描件，其载体必须是可以被读取的U盘，电子版文件提交后不予退还，如纸质版比选申请文件与电子版内容不一致时，以纸质版为准。纸质版与电子版比选申请文件均用牛皮纸密封在一个封袋中，封口加盖单位章）</w:t>
      </w:r>
    </w:p>
    <w:p w14:paraId="5EF41ECC">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bCs w:val="0"/>
          <w:sz w:val="32"/>
          <w:szCs w:val="32"/>
        </w:rPr>
      </w:pPr>
      <w:r>
        <w:rPr>
          <w:rFonts w:hint="eastAsia" w:ascii="黑体" w:hAnsi="黑体" w:eastAsia="黑体" w:cs="黑体"/>
          <w:b w:val="0"/>
          <w:bCs w:val="0"/>
          <w:sz w:val="32"/>
          <w:szCs w:val="32"/>
          <w:highlight w:val="none"/>
          <w:lang w:val="en-US" w:eastAsia="zh-CN"/>
        </w:rPr>
        <w:t>八、比选申请截止时间</w:t>
      </w:r>
    </w:p>
    <w:p w14:paraId="15FADB1B">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Cs/>
          <w:sz w:val="28"/>
          <w:szCs w:val="28"/>
          <w:lang w:eastAsia="zh-CN"/>
        </w:rPr>
      </w:pPr>
      <w:r>
        <w:rPr>
          <w:rFonts w:hint="eastAsia" w:ascii="仿宋_GB2312" w:hAnsi="仿宋_GB2312" w:eastAsia="仿宋_GB2312" w:cs="仿宋_GB2312"/>
          <w:bCs/>
          <w:sz w:val="32"/>
          <w:szCs w:val="32"/>
        </w:rPr>
        <w:t>申请人必须于</w:t>
      </w:r>
      <w:r>
        <w:rPr>
          <w:rFonts w:hint="eastAsia" w:ascii="仿宋_GB2312" w:hAnsi="仿宋_GB2312" w:eastAsia="仿宋_GB2312" w:cs="仿宋_GB2312"/>
          <w:bCs/>
          <w:sz w:val="32"/>
          <w:szCs w:val="32"/>
          <w:highlight w:val="none"/>
          <w:u w:val="single"/>
          <w:lang w:val="en-US" w:eastAsia="zh-CN"/>
        </w:rPr>
        <w:t>2025</w:t>
      </w:r>
      <w:r>
        <w:rPr>
          <w:rFonts w:hint="eastAsia" w:ascii="仿宋_GB2312" w:hAnsi="仿宋_GB2312" w:eastAsia="仿宋_GB2312" w:cs="仿宋_GB2312"/>
          <w:bCs/>
          <w:sz w:val="32"/>
          <w:szCs w:val="32"/>
          <w:highlight w:val="none"/>
          <w:u w:val="single"/>
        </w:rPr>
        <w:t>年</w:t>
      </w:r>
      <w:r>
        <w:rPr>
          <w:rFonts w:hint="eastAsia" w:ascii="仿宋_GB2312" w:hAnsi="仿宋_GB2312" w:eastAsia="仿宋_GB2312" w:cs="仿宋_GB2312"/>
          <w:bCs/>
          <w:sz w:val="32"/>
          <w:szCs w:val="32"/>
          <w:highlight w:val="none"/>
          <w:u w:val="single"/>
          <w:lang w:val="en-US" w:eastAsia="zh-CN"/>
        </w:rPr>
        <w:t>6</w:t>
      </w:r>
      <w:r>
        <w:rPr>
          <w:rFonts w:hint="eastAsia" w:ascii="仿宋_GB2312" w:hAnsi="仿宋_GB2312" w:eastAsia="仿宋_GB2312" w:cs="仿宋_GB2312"/>
          <w:bCs/>
          <w:sz w:val="32"/>
          <w:szCs w:val="32"/>
          <w:highlight w:val="none"/>
          <w:u w:val="single"/>
        </w:rPr>
        <w:t>月</w:t>
      </w:r>
      <w:r>
        <w:rPr>
          <w:rFonts w:hint="eastAsia" w:ascii="仿宋_GB2312" w:hAnsi="仿宋_GB2312" w:eastAsia="仿宋_GB2312" w:cs="仿宋_GB2312"/>
          <w:bCs/>
          <w:sz w:val="32"/>
          <w:szCs w:val="32"/>
          <w:highlight w:val="none"/>
          <w:u w:val="single"/>
          <w:lang w:val="en-US" w:eastAsia="zh-CN"/>
        </w:rPr>
        <w:t>16</w:t>
      </w:r>
      <w:r>
        <w:rPr>
          <w:rFonts w:hint="eastAsia" w:ascii="仿宋_GB2312" w:hAnsi="仿宋_GB2312" w:eastAsia="仿宋_GB2312" w:cs="仿宋_GB2312"/>
          <w:bCs/>
          <w:sz w:val="32"/>
          <w:szCs w:val="32"/>
          <w:highlight w:val="none"/>
          <w:u w:val="single"/>
        </w:rPr>
        <w:t>日17</w:t>
      </w:r>
      <w:r>
        <w:rPr>
          <w:rFonts w:hint="eastAsia" w:ascii="仿宋_GB2312" w:hAnsi="仿宋_GB2312" w:eastAsia="仿宋_GB2312" w:cs="仿宋_GB2312"/>
          <w:bCs/>
          <w:sz w:val="32"/>
          <w:szCs w:val="32"/>
          <w:u w:val="single"/>
          <w:lang w:eastAsia="zh-CN"/>
        </w:rPr>
        <w:t>：</w:t>
      </w:r>
      <w:r>
        <w:rPr>
          <w:rFonts w:hint="eastAsia" w:ascii="仿宋_GB2312" w:hAnsi="仿宋_GB2312" w:eastAsia="仿宋_GB2312" w:cs="仿宋_GB2312"/>
          <w:bCs/>
          <w:sz w:val="32"/>
          <w:szCs w:val="32"/>
          <w:u w:val="single"/>
        </w:rPr>
        <w:t>30</w:t>
      </w:r>
      <w:r>
        <w:rPr>
          <w:rFonts w:hint="eastAsia" w:ascii="仿宋_GB2312" w:hAnsi="仿宋_GB2312" w:eastAsia="仿宋_GB2312" w:cs="仿宋_GB2312"/>
          <w:bCs/>
          <w:sz w:val="32"/>
          <w:szCs w:val="32"/>
          <w:u w:val="single"/>
          <w:lang w:val="en-US" w:eastAsia="zh-CN"/>
        </w:rPr>
        <w:t>时</w:t>
      </w:r>
      <w:r>
        <w:rPr>
          <w:rFonts w:hint="eastAsia" w:ascii="仿宋_GB2312" w:hAnsi="仿宋_GB2312" w:eastAsia="仿宋_GB2312" w:cs="仿宋_GB2312"/>
          <w:bCs/>
          <w:sz w:val="32"/>
          <w:szCs w:val="32"/>
          <w:u w:val="single"/>
        </w:rPr>
        <w:t>前（法定公休日、法定节假日除外）</w:t>
      </w:r>
      <w:r>
        <w:rPr>
          <w:rFonts w:hint="eastAsia" w:ascii="仿宋_GB2312" w:hAnsi="仿宋_GB2312" w:eastAsia="仿宋_GB2312" w:cs="仿宋_GB2312"/>
          <w:bCs/>
          <w:sz w:val="32"/>
          <w:szCs w:val="32"/>
        </w:rPr>
        <w:t>将</w:t>
      </w:r>
      <w:r>
        <w:rPr>
          <w:rFonts w:hint="eastAsia" w:ascii="仿宋_GB2312" w:hAnsi="仿宋_GB2312" w:eastAsia="仿宋_GB2312" w:cs="仿宋_GB2312"/>
          <w:bCs/>
          <w:sz w:val="32"/>
          <w:szCs w:val="32"/>
          <w:lang w:val="en-US" w:eastAsia="zh-CN"/>
        </w:rPr>
        <w:t>比选申请</w:t>
      </w:r>
      <w:r>
        <w:rPr>
          <w:rFonts w:hint="eastAsia" w:ascii="仿宋_GB2312" w:hAnsi="仿宋_GB2312" w:eastAsia="仿宋_GB2312" w:cs="仿宋_GB2312"/>
          <w:bCs/>
          <w:sz w:val="32"/>
          <w:szCs w:val="32"/>
        </w:rPr>
        <w:t>文件送至：</w:t>
      </w:r>
      <w:r>
        <w:rPr>
          <w:rFonts w:hint="eastAsia" w:ascii="仿宋_GB2312" w:hAnsi="仿宋_GB2312" w:eastAsia="仿宋_GB2312" w:cs="仿宋_GB2312"/>
          <w:sz w:val="32"/>
          <w:szCs w:val="32"/>
          <w:u w:val="single"/>
          <w:lang w:val="en-US" w:eastAsia="zh-CN"/>
        </w:rPr>
        <w:t>海南省海口市琼山区滨江路首丹商业大厦1单元4层</w:t>
      </w:r>
      <w:bookmarkStart w:id="0" w:name="_GoBack"/>
      <w:bookmarkEnd w:id="0"/>
      <w:r>
        <w:rPr>
          <w:rFonts w:hint="eastAsia" w:ascii="仿宋_GB2312" w:hAnsi="仿宋_GB2312" w:eastAsia="仿宋_GB2312" w:cs="仿宋_GB2312"/>
          <w:bCs/>
          <w:sz w:val="32"/>
          <w:szCs w:val="32"/>
        </w:rPr>
        <w:t>，联系人：</w:t>
      </w:r>
      <w:r>
        <w:rPr>
          <w:rFonts w:hint="eastAsia" w:ascii="仿宋_GB2312" w:hAnsi="仿宋_GB2312" w:eastAsia="仿宋_GB2312" w:cs="仿宋_GB2312"/>
          <w:bCs/>
          <w:sz w:val="32"/>
          <w:szCs w:val="32"/>
          <w:u w:val="single"/>
          <w:lang w:val="en-US" w:eastAsia="zh-CN"/>
        </w:rPr>
        <w:t>王工</w:t>
      </w:r>
      <w:r>
        <w:rPr>
          <w:rFonts w:hint="eastAsia" w:ascii="仿宋_GB2312" w:hAnsi="仿宋_GB2312" w:eastAsia="仿宋_GB2312" w:cs="仿宋_GB2312"/>
          <w:bCs/>
          <w:sz w:val="32"/>
          <w:szCs w:val="32"/>
        </w:rPr>
        <w:t>，联系电话：</w:t>
      </w:r>
      <w:r>
        <w:rPr>
          <w:rFonts w:hint="eastAsia" w:ascii="仿宋_GB2312" w:hAnsi="仿宋_GB2312" w:eastAsia="仿宋_GB2312" w:cs="仿宋_GB2312"/>
          <w:sz w:val="32"/>
          <w:szCs w:val="32"/>
          <w:u w:val="single"/>
          <w:lang w:val="en-US" w:eastAsia="zh-CN"/>
        </w:rPr>
        <w:t>0898-31903256</w:t>
      </w:r>
      <w:r>
        <w:rPr>
          <w:rFonts w:hint="eastAsia" w:ascii="仿宋_GB2312" w:hAnsi="仿宋_GB2312" w:eastAsia="仿宋_GB2312" w:cs="仿宋_GB2312"/>
          <w:bCs/>
          <w:sz w:val="32"/>
          <w:szCs w:val="32"/>
        </w:rPr>
        <w:t>，逾期送达者按弃权处理</w:t>
      </w:r>
      <w:r>
        <w:rPr>
          <w:rFonts w:hint="eastAsia" w:ascii="仿宋_GB2312" w:hAnsi="仿宋_GB2312" w:eastAsia="仿宋_GB2312" w:cs="仿宋_GB2312"/>
          <w:bCs/>
          <w:sz w:val="32"/>
          <w:szCs w:val="32"/>
          <w:lang w:eastAsia="zh-CN"/>
        </w:rPr>
        <w:t>。</w:t>
      </w:r>
    </w:p>
    <w:p w14:paraId="62A5E914">
      <w:pPr>
        <w:spacing w:line="560" w:lineRule="exact"/>
        <w:ind w:firstLine="560" w:firstLineChars="200"/>
        <w:jc w:val="left"/>
        <w:rPr>
          <w:rFonts w:hint="eastAsia" w:ascii="仿宋" w:hAnsi="仿宋" w:eastAsia="仿宋" w:cs="仿宋"/>
          <w:bCs/>
          <w:sz w:val="28"/>
          <w:szCs w:val="28"/>
          <w:lang w:eastAsia="zh-CN"/>
        </w:rPr>
      </w:pPr>
    </w:p>
    <w:p w14:paraId="05396E68">
      <w:pPr>
        <w:spacing w:line="560" w:lineRule="exact"/>
        <w:jc w:val="both"/>
        <w:rPr>
          <w:rFonts w:hint="eastAsia" w:ascii="仿宋" w:hAnsi="仿宋" w:eastAsia="仿宋" w:cs="仿宋"/>
          <w:b/>
          <w:bCs w:val="0"/>
          <w:sz w:val="32"/>
          <w:szCs w:val="32"/>
          <w:lang w:val="en-US" w:eastAsia="zh-CN"/>
        </w:rPr>
        <w:sectPr>
          <w:footerReference r:id="rId3" w:type="default"/>
          <w:pgSz w:w="11906" w:h="16838"/>
          <w:pgMar w:top="1440" w:right="1803" w:bottom="1440" w:left="1803" w:header="851" w:footer="992" w:gutter="0"/>
          <w:pgNumType w:fmt="decimal" w:start="1"/>
          <w:cols w:space="0" w:num="1"/>
          <w:rtlGutter w:val="0"/>
          <w:docGrid w:type="lines" w:linePitch="317" w:charSpace="0"/>
        </w:sectPr>
      </w:pPr>
    </w:p>
    <w:p w14:paraId="37243D91">
      <w:pPr>
        <w:spacing w:line="560" w:lineRule="exact"/>
        <w:jc w:val="both"/>
        <w:rPr>
          <w:rFonts w:hint="eastAsia" w:ascii="仿宋" w:hAnsi="仿宋" w:eastAsia="仿宋" w:cs="仿宋"/>
          <w:b/>
          <w:bCs w:val="0"/>
          <w:sz w:val="32"/>
          <w:szCs w:val="32"/>
          <w:lang w:val="en-US" w:eastAsia="zh-CN"/>
        </w:rPr>
      </w:pPr>
    </w:p>
    <w:p w14:paraId="42C4B93D">
      <w:pPr>
        <w:spacing w:line="560" w:lineRule="exact"/>
        <w:jc w:val="center"/>
        <w:rPr>
          <w:rFonts w:hint="eastAsia" w:ascii="仿宋" w:hAnsi="仿宋" w:eastAsia="仿宋" w:cs="仿宋"/>
          <w:b/>
          <w:bCs w:val="0"/>
          <w:sz w:val="32"/>
          <w:szCs w:val="32"/>
          <w:lang w:val="en-US" w:eastAsia="zh-CN"/>
        </w:rPr>
      </w:pPr>
    </w:p>
    <w:p w14:paraId="37FE84D1">
      <w:pPr>
        <w:spacing w:line="560" w:lineRule="exact"/>
        <w:jc w:val="center"/>
        <w:rPr>
          <w:rFonts w:hint="eastAsia" w:ascii="仿宋" w:hAnsi="仿宋" w:eastAsia="仿宋" w:cs="仿宋"/>
          <w:b/>
          <w:bCs w:val="0"/>
          <w:sz w:val="32"/>
          <w:szCs w:val="32"/>
          <w:lang w:val="en-US" w:eastAsia="zh-CN"/>
        </w:rPr>
      </w:pPr>
    </w:p>
    <w:p w14:paraId="4283D625">
      <w:pPr>
        <w:spacing w:line="560" w:lineRule="exact"/>
        <w:jc w:val="center"/>
        <w:rPr>
          <w:rFonts w:hint="eastAsia" w:ascii="仿宋" w:hAnsi="仿宋" w:eastAsia="仿宋" w:cs="仿宋"/>
          <w:b/>
          <w:bCs w:val="0"/>
          <w:sz w:val="32"/>
          <w:szCs w:val="32"/>
          <w:lang w:val="en-US" w:eastAsia="zh-CN"/>
        </w:rPr>
      </w:pPr>
    </w:p>
    <w:p w14:paraId="19354D22">
      <w:pPr>
        <w:spacing w:line="560" w:lineRule="exact"/>
        <w:jc w:val="center"/>
        <w:rPr>
          <w:rFonts w:hint="eastAsia" w:ascii="仿宋" w:hAnsi="仿宋" w:eastAsia="仿宋" w:cs="仿宋"/>
          <w:b/>
          <w:bCs w:val="0"/>
          <w:sz w:val="32"/>
          <w:szCs w:val="32"/>
          <w:lang w:val="en-US" w:eastAsia="zh-CN"/>
        </w:rPr>
      </w:pPr>
    </w:p>
    <w:p w14:paraId="7AA64DB7">
      <w:pPr>
        <w:spacing w:line="560" w:lineRule="exact"/>
        <w:jc w:val="center"/>
        <w:rPr>
          <w:rFonts w:hint="eastAsia" w:ascii="仿宋" w:hAnsi="仿宋" w:eastAsia="仿宋" w:cs="仿宋"/>
          <w:b/>
          <w:bCs w:val="0"/>
          <w:sz w:val="32"/>
          <w:szCs w:val="32"/>
          <w:lang w:val="en-US" w:eastAsia="zh-CN"/>
        </w:rPr>
      </w:pPr>
    </w:p>
    <w:p w14:paraId="0DECE533">
      <w:pPr>
        <w:spacing w:line="560" w:lineRule="exact"/>
        <w:jc w:val="center"/>
        <w:rPr>
          <w:rFonts w:hint="eastAsia" w:ascii="仿宋" w:hAnsi="仿宋" w:eastAsia="仿宋" w:cs="仿宋"/>
          <w:b/>
          <w:bCs w:val="0"/>
          <w:sz w:val="32"/>
          <w:szCs w:val="32"/>
          <w:lang w:val="en-US" w:eastAsia="zh-CN"/>
        </w:rPr>
      </w:pPr>
    </w:p>
    <w:p w14:paraId="3340DD37">
      <w:pPr>
        <w:spacing w:line="560" w:lineRule="exact"/>
        <w:jc w:val="center"/>
        <w:rPr>
          <w:rFonts w:hint="eastAsia" w:ascii="仿宋" w:hAnsi="仿宋" w:eastAsia="仿宋" w:cs="仿宋"/>
          <w:b/>
          <w:bCs w:val="0"/>
          <w:sz w:val="32"/>
          <w:szCs w:val="32"/>
          <w:lang w:val="en-US" w:eastAsia="zh-CN"/>
        </w:rPr>
      </w:pPr>
    </w:p>
    <w:p w14:paraId="741DAEE7">
      <w:pPr>
        <w:spacing w:line="560" w:lineRule="exact"/>
        <w:jc w:val="center"/>
        <w:rPr>
          <w:rFonts w:hint="eastAsia" w:ascii="仿宋" w:hAnsi="仿宋" w:eastAsia="仿宋" w:cs="仿宋"/>
          <w:b/>
          <w:bCs w:val="0"/>
          <w:sz w:val="32"/>
          <w:szCs w:val="32"/>
          <w:lang w:val="en-US" w:eastAsia="zh-CN"/>
        </w:rPr>
      </w:pPr>
    </w:p>
    <w:p w14:paraId="35F4458E">
      <w:pPr>
        <w:spacing w:line="560" w:lineRule="exact"/>
        <w:jc w:val="center"/>
        <w:rPr>
          <w:rFonts w:hint="eastAsia" w:ascii="仿宋" w:hAnsi="仿宋" w:eastAsia="仿宋" w:cs="仿宋"/>
          <w:b/>
          <w:bCs w:val="0"/>
          <w:sz w:val="32"/>
          <w:szCs w:val="32"/>
          <w:lang w:val="en-US" w:eastAsia="zh-CN"/>
        </w:rPr>
      </w:pPr>
    </w:p>
    <w:p w14:paraId="552BDB39">
      <w:pPr>
        <w:spacing w:line="560" w:lineRule="exact"/>
        <w:jc w:val="center"/>
        <w:rPr>
          <w:rFonts w:hint="eastAsia" w:ascii="仿宋" w:hAnsi="仿宋" w:eastAsia="仿宋" w:cs="仿宋"/>
          <w:b/>
          <w:bCs w:val="0"/>
          <w:sz w:val="32"/>
          <w:szCs w:val="32"/>
          <w:lang w:val="en-US" w:eastAsia="zh-CN"/>
        </w:rPr>
      </w:pPr>
    </w:p>
    <w:p w14:paraId="04DACCC8">
      <w:pPr>
        <w:spacing w:line="560" w:lineRule="exact"/>
        <w:jc w:val="center"/>
        <w:rPr>
          <w:rFonts w:hint="eastAsia" w:ascii="仿宋" w:hAnsi="仿宋" w:eastAsia="仿宋" w:cs="仿宋"/>
          <w:b/>
          <w:bCs w:val="0"/>
          <w:sz w:val="44"/>
          <w:szCs w:val="44"/>
          <w:lang w:val="en-US" w:eastAsia="zh-CN"/>
        </w:rPr>
      </w:pPr>
      <w:r>
        <w:rPr>
          <w:rFonts w:hint="eastAsia" w:ascii="方正小标宋简体" w:hAnsi="方正小标宋简体" w:eastAsia="方正小标宋简体" w:cs="方正小标宋简体"/>
          <w:b/>
          <w:bCs w:val="0"/>
          <w:color w:val="auto"/>
          <w:sz w:val="44"/>
          <w:szCs w:val="44"/>
          <w:lang w:val="en-US" w:eastAsia="zh-CN"/>
        </w:rPr>
        <w:t>比选申请文件格式</w:t>
      </w:r>
    </w:p>
    <w:p w14:paraId="39696404">
      <w:pPr>
        <w:spacing w:line="560" w:lineRule="exact"/>
        <w:jc w:val="left"/>
        <w:rPr>
          <w:rFonts w:hint="eastAsia" w:ascii="仿宋" w:hAnsi="仿宋" w:eastAsia="仿宋" w:cs="仿宋"/>
          <w:bCs/>
          <w:sz w:val="28"/>
          <w:szCs w:val="28"/>
          <w:lang w:val="en-US" w:eastAsia="zh-CN"/>
        </w:rPr>
      </w:pPr>
    </w:p>
    <w:p w14:paraId="72E28CE3">
      <w:pPr>
        <w:spacing w:line="560" w:lineRule="exact"/>
        <w:jc w:val="left"/>
        <w:rPr>
          <w:rFonts w:hint="eastAsia" w:ascii="仿宋" w:hAnsi="仿宋" w:eastAsia="仿宋" w:cs="仿宋"/>
          <w:bCs/>
          <w:sz w:val="28"/>
          <w:szCs w:val="28"/>
          <w:lang w:val="en-US" w:eastAsia="zh-CN"/>
        </w:rPr>
      </w:pPr>
    </w:p>
    <w:p w14:paraId="38BDDD99">
      <w:pPr>
        <w:spacing w:line="560" w:lineRule="exact"/>
        <w:jc w:val="left"/>
        <w:rPr>
          <w:rFonts w:hint="eastAsia" w:ascii="仿宋" w:hAnsi="仿宋" w:eastAsia="仿宋" w:cs="仿宋"/>
          <w:bCs/>
          <w:sz w:val="28"/>
          <w:szCs w:val="28"/>
          <w:lang w:val="en-US" w:eastAsia="zh-CN"/>
        </w:rPr>
      </w:pPr>
    </w:p>
    <w:p w14:paraId="3E380D67">
      <w:pPr>
        <w:spacing w:line="560" w:lineRule="exact"/>
        <w:jc w:val="left"/>
        <w:rPr>
          <w:rFonts w:hint="eastAsia" w:ascii="仿宋" w:hAnsi="仿宋" w:eastAsia="仿宋" w:cs="仿宋"/>
          <w:bCs/>
          <w:sz w:val="28"/>
          <w:szCs w:val="28"/>
          <w:lang w:val="en-US" w:eastAsia="zh-CN"/>
        </w:rPr>
      </w:pPr>
    </w:p>
    <w:p w14:paraId="175639FC">
      <w:pPr>
        <w:spacing w:line="560" w:lineRule="exact"/>
        <w:jc w:val="left"/>
        <w:rPr>
          <w:rFonts w:hint="eastAsia" w:ascii="仿宋" w:hAnsi="仿宋" w:eastAsia="仿宋" w:cs="仿宋"/>
          <w:bCs/>
          <w:sz w:val="28"/>
          <w:szCs w:val="28"/>
          <w:lang w:val="en-US" w:eastAsia="zh-CN"/>
        </w:rPr>
      </w:pPr>
    </w:p>
    <w:p w14:paraId="10C605C9">
      <w:pPr>
        <w:spacing w:line="560" w:lineRule="exact"/>
        <w:jc w:val="left"/>
        <w:rPr>
          <w:rFonts w:hint="eastAsia" w:ascii="仿宋" w:hAnsi="仿宋" w:eastAsia="仿宋" w:cs="仿宋"/>
          <w:bCs/>
          <w:sz w:val="28"/>
          <w:szCs w:val="28"/>
          <w:lang w:val="en-US" w:eastAsia="zh-CN"/>
        </w:rPr>
      </w:pPr>
    </w:p>
    <w:p w14:paraId="02389120">
      <w:pPr>
        <w:spacing w:line="560" w:lineRule="exact"/>
        <w:jc w:val="left"/>
        <w:rPr>
          <w:rFonts w:hint="eastAsia" w:ascii="仿宋" w:hAnsi="仿宋" w:eastAsia="仿宋" w:cs="仿宋"/>
          <w:bCs/>
          <w:sz w:val="28"/>
          <w:szCs w:val="28"/>
          <w:lang w:val="en-US" w:eastAsia="zh-CN"/>
        </w:rPr>
      </w:pPr>
    </w:p>
    <w:p w14:paraId="7370D150">
      <w:pPr>
        <w:spacing w:line="560" w:lineRule="exact"/>
        <w:jc w:val="left"/>
        <w:rPr>
          <w:rFonts w:hint="eastAsia" w:ascii="仿宋" w:hAnsi="仿宋" w:eastAsia="仿宋" w:cs="仿宋"/>
          <w:bCs/>
          <w:sz w:val="28"/>
          <w:szCs w:val="28"/>
          <w:lang w:val="en-US" w:eastAsia="zh-CN"/>
        </w:rPr>
      </w:pPr>
    </w:p>
    <w:p w14:paraId="56556156">
      <w:pPr>
        <w:spacing w:line="560" w:lineRule="exact"/>
        <w:jc w:val="left"/>
        <w:rPr>
          <w:rFonts w:hint="eastAsia" w:ascii="仿宋" w:hAnsi="仿宋" w:eastAsia="仿宋" w:cs="仿宋"/>
          <w:bCs/>
          <w:sz w:val="28"/>
          <w:szCs w:val="28"/>
          <w:lang w:val="en-US" w:eastAsia="zh-CN"/>
        </w:rPr>
      </w:pPr>
    </w:p>
    <w:p w14:paraId="71EDDDEB">
      <w:pPr>
        <w:spacing w:line="560" w:lineRule="exact"/>
        <w:jc w:val="left"/>
        <w:rPr>
          <w:rFonts w:hint="eastAsia" w:ascii="仿宋" w:hAnsi="仿宋" w:eastAsia="仿宋" w:cs="仿宋"/>
          <w:bCs/>
          <w:sz w:val="28"/>
          <w:szCs w:val="28"/>
          <w:lang w:val="en-US" w:eastAsia="zh-CN"/>
        </w:rPr>
      </w:pPr>
    </w:p>
    <w:p w14:paraId="0CE6D0A6">
      <w:pPr>
        <w:spacing w:line="560" w:lineRule="exact"/>
        <w:jc w:val="left"/>
        <w:rPr>
          <w:rFonts w:hint="eastAsia" w:ascii="仿宋" w:hAnsi="仿宋" w:eastAsia="仿宋" w:cs="仿宋"/>
          <w:bCs/>
          <w:sz w:val="28"/>
          <w:szCs w:val="28"/>
          <w:lang w:val="en-US" w:eastAsia="zh-CN"/>
        </w:rPr>
      </w:pPr>
    </w:p>
    <w:p w14:paraId="326636CF">
      <w:pPr>
        <w:widowControl/>
        <w:adjustRightInd w:val="0"/>
        <w:snapToGrid w:val="0"/>
        <w:spacing w:after="200" w:line="220" w:lineRule="atLeast"/>
        <w:jc w:val="both"/>
        <w:rPr>
          <w:rFonts w:hint="eastAsia" w:ascii="方正小标宋简体" w:hAnsi="方正小标宋简体" w:eastAsia="方正小标宋简体" w:cs="方正小标宋简体"/>
          <w:b/>
          <w:bCs/>
          <w:sz w:val="44"/>
          <w:szCs w:val="44"/>
          <w:lang w:val="en-US" w:eastAsia="zh-CN"/>
        </w:rPr>
      </w:pPr>
      <w:r>
        <w:rPr>
          <w:rFonts w:hint="eastAsia" w:ascii="方正小标宋简体" w:hAnsi="方正小标宋简体" w:eastAsia="方正小标宋简体" w:cs="方正小标宋简体"/>
          <w:b/>
          <w:bCs/>
          <w:sz w:val="44"/>
          <w:szCs w:val="44"/>
          <w:lang w:val="en-US" w:eastAsia="zh-CN"/>
        </w:rPr>
        <w:t xml:space="preserve"> </w:t>
      </w:r>
    </w:p>
    <w:p w14:paraId="5F797125">
      <w:pPr>
        <w:widowControl/>
        <w:adjustRightInd w:val="0"/>
        <w:snapToGrid w:val="0"/>
        <w:spacing w:after="200" w:line="220" w:lineRule="atLeast"/>
        <w:jc w:val="center"/>
        <w:rPr>
          <w:rFonts w:hint="eastAsia" w:ascii="方正小标宋简体" w:hAnsi="方正小标宋简体" w:eastAsia="方正小标宋简体" w:cs="方正小标宋简体"/>
          <w:b/>
          <w:bCs/>
          <w:kern w:val="0"/>
          <w:sz w:val="44"/>
          <w:szCs w:val="44"/>
          <w:lang w:val="en-US" w:eastAsia="zh-CN"/>
        </w:rPr>
      </w:pPr>
      <w:r>
        <w:rPr>
          <w:rFonts w:hint="eastAsia" w:ascii="方正小标宋简体" w:hAnsi="方正小标宋简体" w:eastAsia="方正小标宋简体" w:cs="方正小标宋简体"/>
          <w:b w:val="0"/>
          <w:bCs w:val="0"/>
          <w:sz w:val="44"/>
          <w:szCs w:val="44"/>
          <w:u w:val="single"/>
          <w:lang w:val="en-US" w:eastAsia="zh-CN"/>
        </w:rPr>
        <w:t>2025年废弃护栏材料处置项目（二次比选）</w:t>
      </w:r>
    </w:p>
    <w:p w14:paraId="11A82852">
      <w:pPr>
        <w:widowControl/>
        <w:adjustRightInd w:val="0"/>
        <w:snapToGrid w:val="0"/>
        <w:spacing w:after="200" w:line="220" w:lineRule="atLeast"/>
        <w:jc w:val="center"/>
        <w:rPr>
          <w:rFonts w:hint="eastAsia" w:ascii="方正小标宋简体" w:hAnsi="方正小标宋简体" w:eastAsia="方正小标宋简体" w:cs="方正小标宋简体"/>
          <w:b/>
          <w:bCs/>
          <w:kern w:val="0"/>
          <w:sz w:val="44"/>
          <w:szCs w:val="44"/>
          <w:lang w:val="en-US" w:eastAsia="zh-CN"/>
        </w:rPr>
      </w:pPr>
    </w:p>
    <w:p w14:paraId="5371670C">
      <w:pPr>
        <w:widowControl/>
        <w:adjustRightInd w:val="0"/>
        <w:snapToGrid w:val="0"/>
        <w:spacing w:after="200" w:line="220" w:lineRule="atLeast"/>
        <w:jc w:val="center"/>
        <w:rPr>
          <w:rFonts w:hint="eastAsia" w:ascii="方正小标宋简体" w:hAnsi="方正小标宋简体" w:eastAsia="方正小标宋简体" w:cs="方正小标宋简体"/>
          <w:b/>
          <w:bCs/>
          <w:kern w:val="0"/>
          <w:sz w:val="44"/>
          <w:szCs w:val="44"/>
          <w:lang w:val="en-US" w:eastAsia="zh-CN"/>
        </w:rPr>
      </w:pPr>
    </w:p>
    <w:p w14:paraId="38AFB3E0">
      <w:pPr>
        <w:widowControl/>
        <w:adjustRightInd w:val="0"/>
        <w:snapToGrid w:val="0"/>
        <w:spacing w:after="200" w:line="220" w:lineRule="atLeast"/>
        <w:jc w:val="center"/>
        <w:rPr>
          <w:rFonts w:hint="eastAsia" w:ascii="方正小标宋简体" w:hAnsi="方正小标宋简体" w:eastAsia="方正小标宋简体" w:cs="方正小标宋简体"/>
          <w:b/>
          <w:bCs/>
          <w:kern w:val="0"/>
          <w:sz w:val="44"/>
          <w:szCs w:val="44"/>
          <w:lang w:val="en-US" w:eastAsia="zh-CN"/>
        </w:rPr>
      </w:pPr>
      <w:r>
        <w:rPr>
          <w:rFonts w:hint="eastAsia" w:ascii="方正小标宋简体" w:hAnsi="方正小标宋简体" w:eastAsia="方正小标宋简体" w:cs="方正小标宋简体"/>
          <w:b/>
          <w:bCs/>
          <w:kern w:val="0"/>
          <w:sz w:val="84"/>
          <w:szCs w:val="84"/>
          <w:lang w:val="en-US" w:eastAsia="zh-CN"/>
        </w:rPr>
        <w:t>比选申请文件</w:t>
      </w:r>
    </w:p>
    <w:p w14:paraId="3E4F1C9E">
      <w:pPr>
        <w:keepNext w:val="0"/>
        <w:keepLines w:val="0"/>
        <w:pageBreakBefore w:val="0"/>
        <w:kinsoku/>
        <w:wordWrap/>
        <w:overflowPunct/>
        <w:topLinePunct w:val="0"/>
        <w:bidi w:val="0"/>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（封面）</w:t>
      </w:r>
    </w:p>
    <w:p w14:paraId="585549D9">
      <w:pPr>
        <w:keepNext w:val="0"/>
        <w:keepLines w:val="0"/>
        <w:pageBreakBefore w:val="0"/>
        <w:kinsoku/>
        <w:wordWrap/>
        <w:overflowPunct/>
        <w:topLinePunct w:val="0"/>
        <w:bidi w:val="0"/>
        <w:spacing w:line="560" w:lineRule="exact"/>
        <w:jc w:val="center"/>
        <w:textAlignment w:val="auto"/>
        <w:rPr>
          <w:rFonts w:hint="eastAsia" w:ascii="仿宋_GB2312" w:hAnsi="仿宋_GB2312" w:eastAsia="仿宋_GB2312" w:cs="仿宋_GB2312"/>
          <w:sz w:val="32"/>
          <w:szCs w:val="32"/>
        </w:rPr>
      </w:pPr>
    </w:p>
    <w:p w14:paraId="4808F579">
      <w:pPr>
        <w:keepNext w:val="0"/>
        <w:keepLines w:val="0"/>
        <w:pageBreakBefore w:val="0"/>
        <w:kinsoku/>
        <w:wordWrap/>
        <w:overflowPunct/>
        <w:topLinePunct w:val="0"/>
        <w:bidi w:val="0"/>
        <w:spacing w:line="560" w:lineRule="exact"/>
        <w:jc w:val="center"/>
        <w:textAlignment w:val="auto"/>
        <w:rPr>
          <w:rFonts w:hint="eastAsia" w:ascii="仿宋_GB2312" w:hAnsi="仿宋_GB2312" w:eastAsia="仿宋_GB2312" w:cs="仿宋_GB2312"/>
          <w:sz w:val="32"/>
          <w:szCs w:val="32"/>
        </w:rPr>
      </w:pPr>
    </w:p>
    <w:p w14:paraId="025A6182">
      <w:pPr>
        <w:keepNext w:val="0"/>
        <w:keepLines w:val="0"/>
        <w:pageBreakBefore w:val="0"/>
        <w:kinsoku/>
        <w:wordWrap/>
        <w:overflowPunct/>
        <w:topLinePunct w:val="0"/>
        <w:bidi w:val="0"/>
        <w:spacing w:line="560" w:lineRule="exact"/>
        <w:ind w:left="1400" w:hanging="1600" w:hangingChars="500"/>
        <w:textAlignment w:val="auto"/>
        <w:rPr>
          <w:rFonts w:hint="eastAsia" w:ascii="仿宋_GB2312" w:hAnsi="仿宋_GB2312" w:eastAsia="仿宋_GB2312" w:cs="仿宋_GB2312"/>
          <w:sz w:val="32"/>
          <w:szCs w:val="32"/>
          <w:u w:val="single"/>
        </w:rPr>
      </w:pPr>
    </w:p>
    <w:p w14:paraId="4A359686">
      <w:pPr>
        <w:keepNext w:val="0"/>
        <w:keepLines w:val="0"/>
        <w:pageBreakBefore w:val="0"/>
        <w:kinsoku/>
        <w:wordWrap/>
        <w:overflowPunct/>
        <w:topLinePunct w:val="0"/>
        <w:bidi w:val="0"/>
        <w:spacing w:line="560" w:lineRule="exact"/>
        <w:ind w:left="1400" w:hanging="1600" w:hangingChars="500"/>
        <w:textAlignment w:val="auto"/>
        <w:rPr>
          <w:rFonts w:hint="eastAsia" w:ascii="仿宋_GB2312" w:hAnsi="仿宋_GB2312" w:eastAsia="仿宋_GB2312" w:cs="仿宋_GB2312"/>
          <w:sz w:val="32"/>
          <w:szCs w:val="32"/>
          <w:u w:val="single"/>
        </w:rPr>
      </w:pPr>
    </w:p>
    <w:p w14:paraId="6DF52F74">
      <w:pPr>
        <w:keepNext w:val="0"/>
        <w:keepLines w:val="0"/>
        <w:pageBreakBefore w:val="0"/>
        <w:kinsoku/>
        <w:wordWrap/>
        <w:overflowPunct/>
        <w:topLinePunct w:val="0"/>
        <w:bidi w:val="0"/>
        <w:spacing w:line="560" w:lineRule="exact"/>
        <w:jc w:val="left"/>
        <w:textAlignment w:val="auto"/>
        <w:rPr>
          <w:rFonts w:hint="eastAsia" w:ascii="仿宋_GB2312" w:hAnsi="仿宋_GB2312" w:eastAsia="仿宋_GB2312" w:cs="仿宋_GB2312"/>
          <w:b/>
          <w:sz w:val="32"/>
          <w:szCs w:val="32"/>
          <w:lang w:val="en-US" w:eastAsia="zh-CN"/>
        </w:rPr>
      </w:pPr>
    </w:p>
    <w:p w14:paraId="5AE7EBF8">
      <w:pPr>
        <w:keepNext w:val="0"/>
        <w:keepLines w:val="0"/>
        <w:pageBreakBefore w:val="0"/>
        <w:kinsoku/>
        <w:wordWrap/>
        <w:overflowPunct/>
        <w:topLinePunct w:val="0"/>
        <w:bidi w:val="0"/>
        <w:spacing w:line="560" w:lineRule="exact"/>
        <w:ind w:firstLine="643" w:firstLineChars="200"/>
        <w:jc w:val="left"/>
        <w:textAlignment w:val="auto"/>
        <w:rPr>
          <w:rFonts w:hint="eastAsia" w:ascii="仿宋_GB2312" w:hAnsi="仿宋_GB2312" w:eastAsia="仿宋_GB2312" w:cs="仿宋_GB2312"/>
          <w:b/>
          <w:sz w:val="32"/>
          <w:szCs w:val="32"/>
        </w:rPr>
      </w:pPr>
    </w:p>
    <w:p w14:paraId="34150C3B">
      <w:pPr>
        <w:keepNext w:val="0"/>
        <w:keepLines w:val="0"/>
        <w:pageBreakBefore w:val="0"/>
        <w:kinsoku/>
        <w:wordWrap/>
        <w:overflowPunct/>
        <w:topLinePunct w:val="0"/>
        <w:bidi w:val="0"/>
        <w:spacing w:line="560" w:lineRule="exact"/>
        <w:ind w:firstLine="643" w:firstLineChars="200"/>
        <w:jc w:val="left"/>
        <w:textAlignment w:val="auto"/>
        <w:rPr>
          <w:rFonts w:hint="eastAsia" w:ascii="仿宋_GB2312" w:hAnsi="仿宋_GB2312" w:eastAsia="仿宋_GB2312" w:cs="仿宋_GB2312"/>
          <w:b/>
          <w:sz w:val="32"/>
          <w:szCs w:val="32"/>
          <w:u w:val="single"/>
        </w:rPr>
      </w:pPr>
      <w:r>
        <w:rPr>
          <w:rFonts w:hint="eastAsia" w:ascii="仿宋_GB2312" w:hAnsi="仿宋_GB2312" w:eastAsia="仿宋_GB2312" w:cs="仿宋_GB2312"/>
          <w:b/>
          <w:sz w:val="32"/>
          <w:szCs w:val="32"/>
        </w:rPr>
        <w:t>申请人名称（盖章） ：</w:t>
      </w:r>
      <w:r>
        <w:rPr>
          <w:rFonts w:hint="eastAsia" w:ascii="仿宋_GB2312" w:hAnsi="仿宋_GB2312" w:eastAsia="仿宋_GB2312" w:cs="仿宋_GB2312"/>
          <w:b/>
          <w:sz w:val="32"/>
          <w:szCs w:val="32"/>
          <w:u w:val="single"/>
          <w:lang w:val="en-US" w:eastAsia="zh-CN"/>
        </w:rPr>
        <w:t xml:space="preserve">                       </w:t>
      </w:r>
      <w:r>
        <w:rPr>
          <w:rFonts w:hint="eastAsia" w:ascii="仿宋_GB2312" w:hAnsi="仿宋_GB2312" w:eastAsia="仿宋_GB2312" w:cs="仿宋_GB2312"/>
          <w:b/>
          <w:sz w:val="32"/>
          <w:szCs w:val="32"/>
        </w:rPr>
        <w:t xml:space="preserve">     </w:t>
      </w:r>
    </w:p>
    <w:p w14:paraId="2723C8C1">
      <w:pPr>
        <w:keepNext w:val="0"/>
        <w:keepLines w:val="0"/>
        <w:pageBreakBefore w:val="0"/>
        <w:kinsoku/>
        <w:wordWrap/>
        <w:overflowPunct/>
        <w:topLinePunct w:val="0"/>
        <w:bidi w:val="0"/>
        <w:spacing w:line="560" w:lineRule="exact"/>
        <w:ind w:firstLine="157" w:firstLineChars="49"/>
        <w:jc w:val="left"/>
        <w:textAlignment w:val="auto"/>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b/>
          <w:sz w:val="32"/>
          <w:szCs w:val="32"/>
        </w:rPr>
        <w:t xml:space="preserve">   法定代表人或其</w:t>
      </w:r>
      <w:r>
        <w:rPr>
          <w:rFonts w:hint="eastAsia" w:ascii="仿宋_GB2312" w:hAnsi="仿宋_GB2312" w:eastAsia="仿宋_GB2312" w:cs="仿宋_GB2312"/>
          <w:b/>
          <w:sz w:val="32"/>
          <w:szCs w:val="32"/>
          <w:lang w:val="en-US" w:eastAsia="zh-CN"/>
        </w:rPr>
        <w:t>授权</w:t>
      </w:r>
    </w:p>
    <w:p w14:paraId="75D5F716">
      <w:pPr>
        <w:keepNext w:val="0"/>
        <w:keepLines w:val="0"/>
        <w:pageBreakBefore w:val="0"/>
        <w:kinsoku/>
        <w:wordWrap/>
        <w:overflowPunct/>
        <w:topLinePunct w:val="0"/>
        <w:bidi w:val="0"/>
        <w:spacing w:line="560" w:lineRule="exact"/>
        <w:ind w:firstLine="643" w:firstLineChars="200"/>
        <w:jc w:val="left"/>
        <w:textAlignment w:val="auto"/>
        <w:rPr>
          <w:rFonts w:hint="eastAsia" w:ascii="仿宋_GB2312" w:hAnsi="仿宋_GB2312" w:eastAsia="仿宋_GB2312" w:cs="仿宋_GB2312"/>
          <w:b/>
          <w:sz w:val="32"/>
          <w:szCs w:val="32"/>
          <w:u w:val="single"/>
          <w:lang w:val="en-US" w:eastAsia="zh-CN"/>
        </w:rPr>
      </w:pPr>
      <w:r>
        <w:rPr>
          <w:rFonts w:hint="eastAsia" w:ascii="仿宋_GB2312" w:hAnsi="仿宋_GB2312" w:eastAsia="仿宋_GB2312" w:cs="仿宋_GB2312"/>
          <w:b/>
          <w:sz w:val="32"/>
          <w:szCs w:val="32"/>
        </w:rPr>
        <w:t>委托代理人（签名或盖章）：</w:t>
      </w:r>
      <w:r>
        <w:rPr>
          <w:rFonts w:hint="eastAsia" w:ascii="仿宋_GB2312" w:hAnsi="仿宋_GB2312" w:eastAsia="仿宋_GB2312" w:cs="仿宋_GB2312"/>
          <w:b/>
          <w:sz w:val="32"/>
          <w:szCs w:val="32"/>
          <w:u w:val="single"/>
          <w:lang w:val="en-US" w:eastAsia="zh-CN"/>
        </w:rPr>
        <w:t xml:space="preserve">                   </w:t>
      </w:r>
    </w:p>
    <w:p w14:paraId="1938ECC3">
      <w:pPr>
        <w:keepNext w:val="0"/>
        <w:keepLines w:val="0"/>
        <w:pageBreakBefore w:val="0"/>
        <w:kinsoku/>
        <w:wordWrap/>
        <w:overflowPunct/>
        <w:topLinePunct w:val="0"/>
        <w:bidi w:val="0"/>
        <w:spacing w:line="560" w:lineRule="exact"/>
        <w:ind w:firstLine="643" w:firstLineChars="200"/>
        <w:jc w:val="left"/>
        <w:textAlignment w:val="auto"/>
        <w:rPr>
          <w:rFonts w:hint="eastAsia" w:ascii="仿宋_GB2312" w:hAnsi="仿宋_GB2312" w:eastAsia="仿宋_GB2312" w:cs="仿宋_GB2312"/>
          <w:b/>
          <w:sz w:val="32"/>
          <w:szCs w:val="32"/>
          <w:u w:val="single"/>
        </w:rPr>
      </w:pPr>
      <w:r>
        <w:rPr>
          <w:rFonts w:hint="eastAsia" w:ascii="仿宋_GB2312" w:hAnsi="仿宋_GB2312" w:eastAsia="仿宋_GB2312" w:cs="仿宋_GB2312"/>
          <w:b/>
          <w:sz w:val="32"/>
          <w:szCs w:val="32"/>
          <w:u w:val="none"/>
          <w:lang w:val="en-US" w:eastAsia="zh-CN"/>
        </w:rPr>
        <w:t>联系电话：</w:t>
      </w:r>
      <w:r>
        <w:rPr>
          <w:rFonts w:hint="eastAsia" w:ascii="仿宋_GB2312" w:hAnsi="仿宋_GB2312" w:eastAsia="仿宋_GB2312" w:cs="仿宋_GB2312"/>
          <w:b/>
          <w:sz w:val="32"/>
          <w:szCs w:val="32"/>
          <w:u w:val="single"/>
          <w:lang w:val="en-US" w:eastAsia="zh-CN"/>
        </w:rPr>
        <w:t xml:space="preserve">                                  </w:t>
      </w:r>
      <w:r>
        <w:rPr>
          <w:rFonts w:hint="eastAsia" w:ascii="仿宋_GB2312" w:hAnsi="仿宋_GB2312" w:eastAsia="仿宋_GB2312" w:cs="仿宋_GB2312"/>
          <w:b/>
          <w:sz w:val="32"/>
          <w:szCs w:val="32"/>
        </w:rPr>
        <w:t xml:space="preserve">   </w:t>
      </w:r>
    </w:p>
    <w:p w14:paraId="2A291015">
      <w:pPr>
        <w:keepNext w:val="0"/>
        <w:keepLines w:val="0"/>
        <w:pageBreakBefore w:val="0"/>
        <w:kinsoku/>
        <w:wordWrap/>
        <w:overflowPunct/>
        <w:topLinePunct w:val="0"/>
        <w:bidi w:val="0"/>
        <w:spacing w:line="560" w:lineRule="exact"/>
        <w:ind w:firstLine="157" w:firstLineChars="49"/>
        <w:jc w:val="left"/>
        <w:textAlignment w:val="auto"/>
        <w:rPr>
          <w:rFonts w:hint="default" w:ascii="仿宋_GB2312" w:hAnsi="仿宋_GB2312" w:eastAsia="仿宋_GB2312" w:cs="仿宋_GB2312"/>
          <w:b/>
          <w:sz w:val="32"/>
          <w:szCs w:val="32"/>
          <w:u w:val="single"/>
          <w:lang w:val="en-US" w:eastAsia="zh-CN"/>
        </w:rPr>
      </w:pPr>
      <w:r>
        <w:rPr>
          <w:rFonts w:hint="eastAsia" w:ascii="仿宋_GB2312" w:hAnsi="仿宋_GB2312" w:eastAsia="仿宋_GB2312" w:cs="仿宋_GB2312"/>
          <w:b/>
          <w:sz w:val="32"/>
          <w:szCs w:val="32"/>
        </w:rPr>
        <w:t xml:space="preserve">   地址：</w:t>
      </w:r>
      <w:r>
        <w:rPr>
          <w:rFonts w:hint="eastAsia" w:ascii="仿宋_GB2312" w:hAnsi="仿宋_GB2312" w:eastAsia="仿宋_GB2312" w:cs="仿宋_GB2312"/>
          <w:b/>
          <w:sz w:val="32"/>
          <w:szCs w:val="32"/>
          <w:u w:val="single"/>
          <w:lang w:val="en-US" w:eastAsia="zh-CN"/>
        </w:rPr>
        <w:t xml:space="preserve">                                      </w:t>
      </w:r>
    </w:p>
    <w:p w14:paraId="643A6531">
      <w:pPr>
        <w:keepNext w:val="0"/>
        <w:keepLines w:val="0"/>
        <w:pageBreakBefore w:val="0"/>
        <w:kinsoku/>
        <w:wordWrap/>
        <w:overflowPunct/>
        <w:topLinePunct w:val="0"/>
        <w:bidi w:val="0"/>
        <w:spacing w:line="560" w:lineRule="exact"/>
        <w:ind w:firstLine="643" w:firstLineChars="200"/>
        <w:jc w:val="left"/>
        <w:textAlignment w:val="auto"/>
        <w:rPr>
          <w:rFonts w:hint="eastAsia" w:ascii="仿宋_GB2312" w:hAnsi="仿宋_GB2312" w:eastAsia="仿宋_GB2312" w:cs="仿宋_GB2312"/>
          <w:b/>
          <w:sz w:val="32"/>
          <w:szCs w:val="32"/>
          <w:u w:val="single"/>
        </w:rPr>
      </w:pPr>
      <w:r>
        <w:rPr>
          <w:rFonts w:hint="eastAsia" w:ascii="仿宋_GB2312" w:hAnsi="仿宋_GB2312" w:eastAsia="仿宋_GB2312" w:cs="仿宋_GB2312"/>
          <w:b/>
          <w:sz w:val="32"/>
          <w:szCs w:val="32"/>
        </w:rPr>
        <w:t>日期 ：</w:t>
      </w:r>
      <w:r>
        <w:rPr>
          <w:rFonts w:hint="eastAsia" w:ascii="仿宋_GB2312" w:hAnsi="仿宋_GB2312" w:eastAsia="仿宋_GB2312" w:cs="仿宋_GB2312"/>
          <w:b/>
          <w:sz w:val="32"/>
          <w:szCs w:val="32"/>
          <w:u w:val="single"/>
          <w:lang w:val="en-US" w:eastAsia="zh-CN"/>
        </w:rPr>
        <w:t xml:space="preserve">     </w:t>
      </w:r>
      <w:r>
        <w:rPr>
          <w:rFonts w:hint="eastAsia" w:ascii="仿宋_GB2312" w:hAnsi="仿宋_GB2312" w:eastAsia="仿宋_GB2312" w:cs="仿宋_GB2312"/>
          <w:b/>
          <w:sz w:val="32"/>
          <w:szCs w:val="32"/>
        </w:rPr>
        <w:t>年</w:t>
      </w:r>
      <w:r>
        <w:rPr>
          <w:rFonts w:hint="eastAsia" w:ascii="仿宋_GB2312" w:hAnsi="仿宋_GB2312" w:eastAsia="仿宋_GB2312" w:cs="仿宋_GB2312"/>
          <w:b/>
          <w:sz w:val="32"/>
          <w:szCs w:val="32"/>
          <w:u w:val="single"/>
        </w:rPr>
        <w:t xml:space="preserve"> </w:t>
      </w:r>
      <w:r>
        <w:rPr>
          <w:rFonts w:hint="eastAsia" w:ascii="仿宋_GB2312" w:hAnsi="仿宋_GB2312" w:eastAsia="仿宋_GB2312" w:cs="仿宋_GB2312"/>
          <w:b/>
          <w:sz w:val="32"/>
          <w:szCs w:val="32"/>
          <w:u w:val="single"/>
          <w:lang w:val="en-US" w:eastAsia="zh-CN"/>
        </w:rPr>
        <w:t xml:space="preserve">   </w:t>
      </w:r>
      <w:r>
        <w:rPr>
          <w:rFonts w:hint="eastAsia" w:ascii="仿宋_GB2312" w:hAnsi="仿宋_GB2312" w:eastAsia="仿宋_GB2312" w:cs="仿宋_GB2312"/>
          <w:b/>
          <w:sz w:val="32"/>
          <w:szCs w:val="32"/>
          <w:u w:val="single"/>
        </w:rPr>
        <w:t xml:space="preserve"> </w:t>
      </w:r>
      <w:r>
        <w:rPr>
          <w:rFonts w:hint="eastAsia" w:ascii="仿宋_GB2312" w:hAnsi="仿宋_GB2312" w:eastAsia="仿宋_GB2312" w:cs="仿宋_GB2312"/>
          <w:b/>
          <w:sz w:val="32"/>
          <w:szCs w:val="32"/>
        </w:rPr>
        <w:t>月</w:t>
      </w:r>
      <w:r>
        <w:rPr>
          <w:rFonts w:hint="eastAsia" w:ascii="仿宋_GB2312" w:hAnsi="仿宋_GB2312" w:eastAsia="仿宋_GB2312" w:cs="仿宋_GB2312"/>
          <w:b/>
          <w:sz w:val="32"/>
          <w:szCs w:val="32"/>
          <w:u w:val="single"/>
        </w:rPr>
        <w:t xml:space="preserve">  </w:t>
      </w:r>
      <w:r>
        <w:rPr>
          <w:rFonts w:hint="eastAsia" w:ascii="仿宋_GB2312" w:hAnsi="仿宋_GB2312" w:eastAsia="仿宋_GB2312" w:cs="仿宋_GB2312"/>
          <w:b/>
          <w:sz w:val="32"/>
          <w:szCs w:val="32"/>
          <w:u w:val="single"/>
          <w:lang w:val="en-US" w:eastAsia="zh-CN"/>
        </w:rPr>
        <w:t xml:space="preserve">   </w:t>
      </w:r>
      <w:r>
        <w:rPr>
          <w:rFonts w:hint="eastAsia" w:ascii="仿宋_GB2312" w:hAnsi="仿宋_GB2312" w:eastAsia="仿宋_GB2312" w:cs="仿宋_GB2312"/>
          <w:b/>
          <w:sz w:val="32"/>
          <w:szCs w:val="32"/>
        </w:rPr>
        <w:t>日</w:t>
      </w:r>
    </w:p>
    <w:p w14:paraId="69BC08BA">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bCs/>
          <w:sz w:val="32"/>
          <w:szCs w:val="32"/>
        </w:rPr>
      </w:pPr>
    </w:p>
    <w:p w14:paraId="74898A01">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bCs/>
          <w:sz w:val="32"/>
          <w:szCs w:val="32"/>
        </w:rPr>
      </w:pPr>
    </w:p>
    <w:p w14:paraId="73A4157D">
      <w:pPr>
        <w:keepNext w:val="0"/>
        <w:keepLines w:val="0"/>
        <w:pageBreakBefore w:val="0"/>
        <w:widowControl/>
        <w:kinsoku/>
        <w:wordWrap/>
        <w:overflowPunct/>
        <w:topLinePunct w:val="0"/>
        <w:bidi w:val="0"/>
        <w:spacing w:line="560" w:lineRule="exact"/>
        <w:jc w:val="both"/>
        <w:textAlignment w:val="auto"/>
        <w:rPr>
          <w:rFonts w:hint="eastAsia" w:ascii="仿宋_GB2312" w:hAnsi="仿宋_GB2312" w:eastAsia="仿宋_GB2312" w:cs="仿宋_GB2312"/>
          <w:b/>
          <w:bCs w:val="0"/>
          <w:sz w:val="32"/>
          <w:szCs w:val="32"/>
        </w:rPr>
      </w:pPr>
    </w:p>
    <w:p w14:paraId="426EE0E2">
      <w:pPr>
        <w:keepNext w:val="0"/>
        <w:keepLines w:val="0"/>
        <w:pageBreakBefore w:val="0"/>
        <w:widowControl/>
        <w:kinsoku/>
        <w:wordWrap/>
        <w:overflowPunct/>
        <w:topLinePunct w:val="0"/>
        <w:bidi w:val="0"/>
        <w:spacing w:line="560" w:lineRule="exact"/>
        <w:jc w:val="both"/>
        <w:textAlignment w:val="auto"/>
        <w:rPr>
          <w:rFonts w:hint="eastAsia" w:ascii="仿宋_GB2312" w:hAnsi="仿宋_GB2312" w:eastAsia="仿宋_GB2312" w:cs="仿宋_GB2312"/>
          <w:b/>
          <w:bCs w:val="0"/>
          <w:sz w:val="32"/>
          <w:szCs w:val="32"/>
        </w:rPr>
      </w:pPr>
    </w:p>
    <w:p w14:paraId="017061B3">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bCs w:val="0"/>
          <w:sz w:val="32"/>
          <w:szCs w:val="32"/>
        </w:rPr>
      </w:pPr>
      <w:r>
        <w:rPr>
          <w:rFonts w:hint="eastAsia" w:ascii="方正小标宋简体" w:hAnsi="方正小标宋简体" w:eastAsia="方正小标宋简体" w:cs="方正小标宋简体"/>
          <w:b w:val="0"/>
          <w:bCs/>
          <w:sz w:val="44"/>
          <w:szCs w:val="44"/>
        </w:rPr>
        <w:t>目录</w:t>
      </w:r>
    </w:p>
    <w:p w14:paraId="74A86E29">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bCs w:val="0"/>
          <w:sz w:val="32"/>
          <w:szCs w:val="32"/>
        </w:rPr>
      </w:pPr>
    </w:p>
    <w:p w14:paraId="772C10C3">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sz w:val="32"/>
          <w:szCs w:val="32"/>
          <w:highlight w:val="none"/>
          <w:u w:val="none"/>
          <w:lang w:val="en-US" w:eastAsia="zh-CN"/>
        </w:rPr>
      </w:pPr>
      <w:r>
        <w:rPr>
          <w:rFonts w:hint="eastAsia" w:ascii="仿宋_GB2312" w:hAnsi="仿宋_GB2312" w:eastAsia="仿宋_GB2312" w:cs="仿宋_GB2312"/>
          <w:b w:val="0"/>
          <w:bCs/>
          <w:sz w:val="32"/>
          <w:szCs w:val="32"/>
          <w:highlight w:val="none"/>
          <w:u w:val="none"/>
          <w:lang w:val="en-US" w:eastAsia="zh-CN"/>
        </w:rPr>
        <w:t>（一）</w:t>
      </w:r>
      <w:r>
        <w:rPr>
          <w:rFonts w:hint="eastAsia" w:ascii="仿宋_GB2312" w:hAnsi="仿宋_GB2312" w:eastAsia="仿宋_GB2312" w:cs="仿宋_GB2312"/>
          <w:bCs/>
          <w:sz w:val="32"/>
          <w:szCs w:val="32"/>
          <w:highlight w:val="none"/>
          <w:u w:val="none"/>
          <w:lang w:val="en-US" w:eastAsia="zh-CN"/>
        </w:rPr>
        <w:t>报价函</w:t>
      </w:r>
    </w:p>
    <w:p w14:paraId="01630F49">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sz w:val="32"/>
          <w:szCs w:val="32"/>
          <w:highlight w:val="none"/>
          <w:u w:val="none"/>
          <w:lang w:val="en-US" w:eastAsia="zh-CN"/>
        </w:rPr>
      </w:pPr>
      <w:r>
        <w:rPr>
          <w:rFonts w:hint="eastAsia" w:ascii="仿宋_GB2312" w:hAnsi="仿宋_GB2312" w:eastAsia="仿宋_GB2312" w:cs="仿宋_GB2312"/>
          <w:b w:val="0"/>
          <w:bCs/>
          <w:sz w:val="32"/>
          <w:szCs w:val="32"/>
          <w:highlight w:val="none"/>
          <w:u w:val="none"/>
          <w:lang w:val="en-US" w:eastAsia="zh-CN"/>
        </w:rPr>
        <w:t>（二）法定代表人身份证明或法定代表人授权委托书（若为法定代表人亲自办理，则仅须提供法定代表人身份证明；若授权委托他人办理，则须提供法定代表人身份证明和法定代表人授权委托书）</w:t>
      </w:r>
    </w:p>
    <w:p w14:paraId="000B1177">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sz w:val="32"/>
          <w:szCs w:val="32"/>
          <w:highlight w:val="none"/>
          <w:u w:val="none"/>
          <w:lang w:val="en-US" w:eastAsia="zh-CN"/>
        </w:rPr>
      </w:pPr>
      <w:r>
        <w:rPr>
          <w:rFonts w:hint="eastAsia" w:ascii="仿宋_GB2312" w:hAnsi="仿宋_GB2312" w:eastAsia="仿宋_GB2312" w:cs="仿宋_GB2312"/>
          <w:b w:val="0"/>
          <w:bCs/>
          <w:sz w:val="32"/>
          <w:szCs w:val="32"/>
          <w:highlight w:val="none"/>
          <w:u w:val="none"/>
          <w:lang w:val="en-US" w:eastAsia="zh-CN"/>
        </w:rPr>
        <w:t>（三）营业执照副本、组织机构代码证副本、税务登记证副本或三证合一的营业执照或事业单位法人证书等有效证件（复印件加盖单位章）</w:t>
      </w:r>
    </w:p>
    <w:p w14:paraId="4FD46FB3">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sz w:val="32"/>
          <w:szCs w:val="32"/>
          <w:highlight w:val="none"/>
          <w:u w:val="none"/>
          <w:lang w:val="en-US" w:eastAsia="zh-CN"/>
        </w:rPr>
      </w:pPr>
      <w:r>
        <w:rPr>
          <w:rFonts w:hint="eastAsia" w:ascii="仿宋_GB2312" w:hAnsi="仿宋_GB2312" w:eastAsia="仿宋_GB2312" w:cs="仿宋_GB2312"/>
          <w:b w:val="0"/>
          <w:bCs/>
          <w:sz w:val="32"/>
          <w:szCs w:val="32"/>
          <w:highlight w:val="none"/>
          <w:u w:val="none"/>
          <w:lang w:val="en-US" w:eastAsia="zh-CN"/>
        </w:rPr>
        <w:t>（四）申请人关联企业情况（加盖单位章）</w:t>
      </w:r>
    </w:p>
    <w:p w14:paraId="72BE2AC1">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sz w:val="32"/>
          <w:szCs w:val="32"/>
          <w:highlight w:val="none"/>
          <w:u w:val="none"/>
          <w:lang w:val="en-US" w:eastAsia="zh-CN"/>
        </w:rPr>
      </w:pPr>
      <w:r>
        <w:rPr>
          <w:rFonts w:hint="eastAsia" w:ascii="仿宋_GB2312" w:hAnsi="仿宋_GB2312" w:eastAsia="仿宋_GB2312" w:cs="仿宋_GB2312"/>
          <w:b w:val="0"/>
          <w:bCs/>
          <w:sz w:val="32"/>
          <w:szCs w:val="32"/>
          <w:highlight w:val="none"/>
          <w:u w:val="none"/>
          <w:lang w:val="en-US" w:eastAsia="zh-CN"/>
        </w:rPr>
        <w:t>（五）近三年内</w:t>
      </w:r>
      <w:r>
        <w:rPr>
          <w:rFonts w:hint="eastAsia" w:ascii="仿宋_GB2312" w:hAnsi="仿宋_GB2312" w:eastAsia="仿宋_GB2312" w:cs="仿宋_GB2312"/>
          <w:sz w:val="32"/>
          <w:szCs w:val="32"/>
          <w:highlight w:val="none"/>
          <w:u w:val="single"/>
          <w:lang w:val="en-US" w:eastAsia="zh-CN"/>
        </w:rPr>
        <w:t>（2022年1月1日至申请文件递交截止之日止，成立不足三年的从成立之日起算）</w:t>
      </w:r>
      <w:r>
        <w:rPr>
          <w:rFonts w:hint="eastAsia" w:ascii="仿宋_GB2312" w:hAnsi="仿宋_GB2312" w:eastAsia="仿宋_GB2312" w:cs="仿宋_GB2312"/>
          <w:b w:val="0"/>
          <w:bCs/>
          <w:sz w:val="32"/>
          <w:szCs w:val="32"/>
          <w:highlight w:val="none"/>
          <w:u w:val="none"/>
          <w:lang w:val="en-US" w:eastAsia="zh-CN"/>
        </w:rPr>
        <w:t>在经营活动中无重大违法记录的承诺函（加盖单位章）；在“中国执行信息公开网”网站（http://zxgk.court.gov.cn/shixin/）中未被列入</w:t>
      </w:r>
      <w:r>
        <w:rPr>
          <w:rFonts w:hint="eastAsia" w:ascii="仿宋_GB2312" w:hAnsi="仿宋_GB2312" w:eastAsia="仿宋_GB2312" w:cs="仿宋_GB2312"/>
          <w:b w:val="0"/>
          <w:bCs/>
          <w:sz w:val="32"/>
          <w:szCs w:val="32"/>
          <w:highlight w:val="none"/>
          <w:u w:val="single"/>
          <w:lang w:val="en-US" w:eastAsia="zh-CN"/>
        </w:rPr>
        <w:t>全国</w:t>
      </w:r>
      <w:r>
        <w:rPr>
          <w:rFonts w:hint="eastAsia" w:ascii="仿宋_GB2312" w:hAnsi="仿宋_GB2312" w:eastAsia="仿宋_GB2312" w:cs="仿宋_GB2312"/>
          <w:b w:val="0"/>
          <w:bCs/>
          <w:sz w:val="32"/>
          <w:szCs w:val="32"/>
          <w:highlight w:val="none"/>
          <w:u w:val="none"/>
          <w:lang w:val="en-US" w:eastAsia="zh-CN"/>
        </w:rPr>
        <w:t>“</w:t>
      </w:r>
      <w:r>
        <w:rPr>
          <w:rFonts w:hint="eastAsia" w:ascii="仿宋_GB2312" w:hAnsi="仿宋_GB2312" w:eastAsia="仿宋_GB2312" w:cs="仿宋_GB2312"/>
          <w:sz w:val="32"/>
          <w:szCs w:val="32"/>
          <w:highlight w:val="none"/>
          <w:u w:val="none"/>
          <w:lang w:val="en-US" w:eastAsia="zh-CN"/>
        </w:rPr>
        <w:t>失信被执行人</w:t>
      </w:r>
      <w:r>
        <w:rPr>
          <w:rFonts w:hint="eastAsia" w:ascii="仿宋_GB2312" w:hAnsi="仿宋_GB2312" w:eastAsia="仿宋_GB2312" w:cs="仿宋_GB2312"/>
          <w:b w:val="0"/>
          <w:bCs/>
          <w:sz w:val="32"/>
          <w:szCs w:val="32"/>
          <w:highlight w:val="none"/>
          <w:u w:val="none"/>
          <w:lang w:val="en-US" w:eastAsia="zh-CN"/>
        </w:rPr>
        <w:t>”名单的查询截图（加盖单位章）</w:t>
      </w:r>
    </w:p>
    <w:p w14:paraId="1BE6D5D1">
      <w:pPr>
        <w:keepNext w:val="0"/>
        <w:keepLines w:val="0"/>
        <w:pageBreakBefore w:val="0"/>
        <w:numPr>
          <w:ilvl w:val="0"/>
          <w:numId w:val="0"/>
        </w:numPr>
        <w:kinsoku/>
        <w:wordWrap/>
        <w:overflowPunct/>
        <w:topLinePunct w:val="0"/>
        <w:bidi w:val="0"/>
        <w:spacing w:line="560" w:lineRule="exact"/>
        <w:ind w:firstLine="640" w:firstLineChars="200"/>
        <w:jc w:val="left"/>
        <w:textAlignment w:val="auto"/>
        <w:rPr>
          <w:rFonts w:hint="eastAsia" w:ascii="仿宋_GB2312" w:hAnsi="仿宋_GB2312" w:eastAsia="仿宋_GB2312" w:cs="仿宋_GB2312"/>
          <w:b w:val="0"/>
          <w:bCs/>
          <w:sz w:val="32"/>
          <w:szCs w:val="32"/>
          <w:lang w:val="en-US" w:eastAsia="zh-CN"/>
        </w:rPr>
      </w:pPr>
    </w:p>
    <w:p w14:paraId="69BBF7AC">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bCs/>
          <w:sz w:val="32"/>
          <w:szCs w:val="32"/>
        </w:rPr>
      </w:pPr>
    </w:p>
    <w:p w14:paraId="2AC26B0D">
      <w:pPr>
        <w:keepNext w:val="0"/>
        <w:keepLines w:val="0"/>
        <w:pageBreakBefore w:val="0"/>
        <w:widowControl/>
        <w:kinsoku/>
        <w:wordWrap/>
        <w:overflowPunct/>
        <w:topLinePunct w:val="0"/>
        <w:bidi w:val="0"/>
        <w:spacing w:line="560" w:lineRule="exact"/>
        <w:jc w:val="both"/>
        <w:textAlignment w:val="auto"/>
        <w:rPr>
          <w:rFonts w:hint="eastAsia" w:ascii="仿宋_GB2312" w:hAnsi="仿宋_GB2312" w:eastAsia="仿宋_GB2312" w:cs="仿宋_GB2312"/>
          <w:bCs/>
          <w:sz w:val="32"/>
          <w:szCs w:val="32"/>
        </w:rPr>
      </w:pPr>
    </w:p>
    <w:p w14:paraId="47B6ADE8">
      <w:pPr>
        <w:keepNext w:val="0"/>
        <w:keepLines w:val="0"/>
        <w:pageBreakBefore w:val="0"/>
        <w:widowControl/>
        <w:kinsoku/>
        <w:wordWrap/>
        <w:overflowPunct/>
        <w:topLinePunct w:val="0"/>
        <w:bidi w:val="0"/>
        <w:spacing w:line="560" w:lineRule="exact"/>
        <w:jc w:val="both"/>
        <w:textAlignment w:val="auto"/>
        <w:rPr>
          <w:rFonts w:hint="eastAsia" w:ascii="仿宋_GB2312" w:hAnsi="仿宋_GB2312" w:eastAsia="仿宋_GB2312" w:cs="仿宋_GB2312"/>
          <w:bCs/>
          <w:sz w:val="32"/>
          <w:szCs w:val="32"/>
        </w:rPr>
      </w:pPr>
    </w:p>
    <w:p w14:paraId="0D307FE9">
      <w:pPr>
        <w:keepNext w:val="0"/>
        <w:keepLines w:val="0"/>
        <w:pageBreakBefore w:val="0"/>
        <w:widowControl/>
        <w:kinsoku/>
        <w:wordWrap/>
        <w:overflowPunct/>
        <w:topLinePunct w:val="0"/>
        <w:bidi w:val="0"/>
        <w:spacing w:line="560" w:lineRule="exact"/>
        <w:jc w:val="both"/>
        <w:textAlignment w:val="auto"/>
        <w:rPr>
          <w:rFonts w:hint="eastAsia" w:ascii="仿宋_GB2312" w:hAnsi="仿宋_GB2312" w:eastAsia="仿宋_GB2312" w:cs="仿宋_GB2312"/>
          <w:bCs/>
          <w:sz w:val="32"/>
          <w:szCs w:val="32"/>
        </w:rPr>
      </w:pPr>
    </w:p>
    <w:p w14:paraId="61E962B8">
      <w:pPr>
        <w:keepNext w:val="0"/>
        <w:keepLines w:val="0"/>
        <w:pageBreakBefore w:val="0"/>
        <w:widowControl/>
        <w:kinsoku/>
        <w:wordWrap/>
        <w:overflowPunct/>
        <w:topLinePunct w:val="0"/>
        <w:bidi w:val="0"/>
        <w:spacing w:line="560" w:lineRule="exact"/>
        <w:jc w:val="both"/>
        <w:textAlignment w:val="auto"/>
        <w:rPr>
          <w:rFonts w:hint="eastAsia" w:ascii="仿宋_GB2312" w:hAnsi="仿宋_GB2312" w:eastAsia="仿宋_GB2312" w:cs="仿宋_GB2312"/>
          <w:bCs/>
          <w:sz w:val="32"/>
          <w:szCs w:val="32"/>
        </w:rPr>
      </w:pPr>
    </w:p>
    <w:p w14:paraId="3DCBFC4A">
      <w:pPr>
        <w:keepNext w:val="0"/>
        <w:keepLines w:val="0"/>
        <w:pageBreakBefore w:val="0"/>
        <w:widowControl/>
        <w:kinsoku/>
        <w:wordWrap/>
        <w:overflowPunct/>
        <w:topLinePunct w:val="0"/>
        <w:bidi w:val="0"/>
        <w:spacing w:line="560" w:lineRule="exact"/>
        <w:jc w:val="both"/>
        <w:textAlignment w:val="auto"/>
        <w:rPr>
          <w:rFonts w:hint="eastAsia" w:ascii="仿宋_GB2312" w:hAnsi="仿宋_GB2312" w:eastAsia="仿宋_GB2312" w:cs="仿宋_GB2312"/>
          <w:bCs/>
          <w:sz w:val="32"/>
          <w:szCs w:val="32"/>
        </w:rPr>
      </w:pPr>
    </w:p>
    <w:p w14:paraId="04352BAF">
      <w:pPr>
        <w:keepNext w:val="0"/>
        <w:keepLines w:val="0"/>
        <w:pageBreakBefore w:val="0"/>
        <w:kinsoku/>
        <w:wordWrap/>
        <w:overflowPunct/>
        <w:topLinePunct w:val="0"/>
        <w:autoSpaceDE w:val="0"/>
        <w:autoSpaceDN w:val="0"/>
        <w:bidi w:val="0"/>
        <w:snapToGrid w:val="0"/>
        <w:spacing w:line="560" w:lineRule="exact"/>
        <w:jc w:val="both"/>
        <w:textAlignment w:val="auto"/>
        <w:rPr>
          <w:rFonts w:hint="eastAsia" w:ascii="方正小标宋简体" w:hAnsi="方正小标宋简体" w:eastAsia="方正小标宋简体" w:cs="方正小标宋简体"/>
          <w:b w:val="0"/>
          <w:bCs w:val="0"/>
          <w:spacing w:val="39"/>
          <w:sz w:val="44"/>
          <w:szCs w:val="44"/>
          <w:lang w:val="en-US" w:eastAsia="zh-CN"/>
        </w:rPr>
      </w:pPr>
    </w:p>
    <w:p w14:paraId="57417AD2">
      <w:pPr>
        <w:keepNext w:val="0"/>
        <w:keepLines w:val="0"/>
        <w:pageBreakBefore w:val="0"/>
        <w:kinsoku/>
        <w:wordWrap/>
        <w:overflowPunct/>
        <w:topLinePunct w:val="0"/>
        <w:autoSpaceDE w:val="0"/>
        <w:autoSpaceDN w:val="0"/>
        <w:bidi w:val="0"/>
        <w:snapToGrid w:val="0"/>
        <w:spacing w:line="560" w:lineRule="exact"/>
        <w:jc w:val="center"/>
        <w:textAlignment w:val="auto"/>
        <w:rPr>
          <w:rFonts w:hint="eastAsia" w:ascii="仿宋_GB2312" w:hAnsi="仿宋_GB2312" w:eastAsia="仿宋_GB2312" w:cs="仿宋_GB2312"/>
          <w:b/>
          <w:bCs/>
          <w:sz w:val="32"/>
          <w:szCs w:val="32"/>
          <w:lang w:eastAsia="zh-CN"/>
        </w:rPr>
      </w:pPr>
      <w:r>
        <w:rPr>
          <w:rFonts w:hint="eastAsia" w:ascii="方正小标宋简体" w:hAnsi="方正小标宋简体" w:eastAsia="方正小标宋简体" w:cs="方正小标宋简体"/>
          <w:b w:val="0"/>
          <w:bCs w:val="0"/>
          <w:spacing w:val="39"/>
          <w:sz w:val="44"/>
          <w:szCs w:val="44"/>
          <w:lang w:val="en-US" w:eastAsia="zh-CN"/>
        </w:rPr>
        <w:t>报价函</w:t>
      </w:r>
    </w:p>
    <w:p w14:paraId="6DFCC418">
      <w:pPr>
        <w:pStyle w:val="6"/>
        <w:keepNext w:val="0"/>
        <w:keepLines w:val="0"/>
        <w:pageBreakBefore w:val="0"/>
        <w:kinsoku/>
        <w:wordWrap/>
        <w:overflowPunct/>
        <w:topLinePunct w:val="0"/>
        <w:bidi w:val="0"/>
        <w:spacing w:line="560" w:lineRule="exact"/>
        <w:textAlignment w:val="auto"/>
        <w:rPr>
          <w:rFonts w:hint="eastAsia" w:ascii="仿宋_GB2312" w:hAnsi="仿宋_GB2312" w:eastAsia="仿宋_GB2312" w:cs="仿宋_GB2312"/>
          <w:sz w:val="32"/>
          <w:szCs w:val="32"/>
        </w:rPr>
      </w:pPr>
    </w:p>
    <w:p w14:paraId="21122C33">
      <w:pPr>
        <w:pStyle w:val="6"/>
        <w:keepNext w:val="0"/>
        <w:keepLines w:val="0"/>
        <w:pageBreakBefore w:val="0"/>
        <w:kinsoku/>
        <w:wordWrap/>
        <w:overflowPunct/>
        <w:topLinePunct w:val="0"/>
        <w:bidi w:val="0"/>
        <w:spacing w:line="560" w:lineRule="exact"/>
        <w:textAlignment w:val="auto"/>
        <w:rPr>
          <w:rFonts w:hint="eastAsia" w:ascii="仿宋_GB2312" w:hAnsi="仿宋_GB2312" w:eastAsia="仿宋_GB2312" w:cs="仿宋_GB2312"/>
          <w:sz w:val="32"/>
          <w:szCs w:val="32"/>
          <w:u w:val="single"/>
          <w:lang w:eastAsia="zh-CN"/>
        </w:rPr>
      </w:pPr>
      <w:r>
        <w:rPr>
          <w:rFonts w:hint="eastAsia" w:ascii="仿宋_GB2312" w:hAnsi="仿宋_GB2312" w:eastAsia="仿宋_GB2312" w:cs="仿宋_GB2312"/>
          <w:sz w:val="32"/>
          <w:szCs w:val="32"/>
          <w:u w:val="none"/>
        </w:rPr>
        <w:t>海南交控公路工程养护有限公司</w:t>
      </w:r>
      <w:r>
        <w:rPr>
          <w:rFonts w:hint="eastAsia" w:ascii="仿宋_GB2312" w:hAnsi="仿宋_GB2312" w:eastAsia="仿宋_GB2312" w:cs="仿宋_GB2312"/>
          <w:sz w:val="32"/>
          <w:szCs w:val="32"/>
          <w:u w:val="none"/>
          <w:lang w:eastAsia="zh-CN"/>
        </w:rPr>
        <w:t>：</w:t>
      </w:r>
    </w:p>
    <w:p w14:paraId="46DF7CFB">
      <w:pPr>
        <w:pStyle w:val="6"/>
        <w:keepNext w:val="0"/>
        <w:keepLines w:val="0"/>
        <w:pageBreakBefore w:val="0"/>
        <w:kinsoku/>
        <w:wordWrap/>
        <w:overflowPunct/>
        <w:topLinePunct w:val="0"/>
        <w:bidi w:val="0"/>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我方已仔细研究了</w:t>
      </w:r>
      <w:r>
        <w:rPr>
          <w:rFonts w:hint="eastAsia" w:ascii="仿宋_GB2312" w:hAnsi="仿宋_GB2312" w:eastAsia="仿宋_GB2312" w:cs="仿宋_GB2312"/>
          <w:sz w:val="32"/>
          <w:szCs w:val="32"/>
          <w:u w:val="single"/>
          <w:lang w:val="en-US" w:eastAsia="zh-CN"/>
        </w:rPr>
        <w:t>2025年废弃护栏材料处置项目（二次比选）</w:t>
      </w:r>
      <w:r>
        <w:rPr>
          <w:rFonts w:hint="eastAsia" w:ascii="仿宋_GB2312" w:hAnsi="仿宋_GB2312" w:eastAsia="仿宋_GB2312" w:cs="仿宋_GB2312"/>
          <w:sz w:val="32"/>
          <w:szCs w:val="32"/>
          <w:lang w:val="en-US" w:eastAsia="zh-CN"/>
        </w:rPr>
        <w:t>比选邀请文件</w:t>
      </w:r>
      <w:r>
        <w:rPr>
          <w:rFonts w:hint="eastAsia" w:ascii="仿宋_GB2312" w:hAnsi="仿宋_GB2312" w:eastAsia="仿宋_GB2312" w:cs="仿宋_GB2312"/>
          <w:color w:val="000000"/>
          <w:sz w:val="32"/>
          <w:szCs w:val="32"/>
        </w:rPr>
        <w:t>的全部内容，愿意以人民币</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lang w:val="en-US" w:eastAsia="zh-CN"/>
        </w:rPr>
        <w:t>元（大写金额为</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rPr>
        <w:t>的报价作为我方承担该项目</w:t>
      </w:r>
      <w:r>
        <w:rPr>
          <w:rFonts w:hint="eastAsia" w:ascii="仿宋_GB2312" w:hAnsi="仿宋_GB2312" w:eastAsia="仿宋_GB2312" w:cs="仿宋_GB2312"/>
          <w:color w:val="000000"/>
          <w:sz w:val="32"/>
          <w:szCs w:val="32"/>
          <w:u w:val="none"/>
        </w:rPr>
        <w:t>全过程工作</w:t>
      </w:r>
      <w:r>
        <w:rPr>
          <w:rFonts w:hint="eastAsia" w:ascii="仿宋_GB2312" w:hAnsi="仿宋_GB2312" w:eastAsia="仿宋_GB2312" w:cs="仿宋_GB2312"/>
          <w:color w:val="000000"/>
          <w:sz w:val="32"/>
          <w:szCs w:val="32"/>
        </w:rPr>
        <w:t>的总金额，</w:t>
      </w:r>
      <w:r>
        <w:rPr>
          <w:rFonts w:hint="eastAsia" w:ascii="仿宋_GB2312" w:hAnsi="仿宋_GB2312" w:eastAsia="仿宋_GB2312" w:cs="仿宋_GB2312"/>
          <w:color w:val="000000"/>
          <w:sz w:val="32"/>
          <w:szCs w:val="32"/>
          <w:lang w:val="en-US" w:eastAsia="zh-CN"/>
        </w:rPr>
        <w:t>服务期限为</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rPr>
        <w:t>日历天</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如我方中选，我方将承诺在中选后规定的期限内与你方签订合同，并</w:t>
      </w:r>
      <w:r>
        <w:rPr>
          <w:rFonts w:hint="eastAsia" w:ascii="仿宋_GB2312" w:hAnsi="仿宋_GB2312" w:eastAsia="仿宋_GB2312" w:cs="仿宋_GB2312"/>
          <w:color w:val="000000"/>
          <w:sz w:val="32"/>
          <w:szCs w:val="32"/>
        </w:rPr>
        <w:t>履行合同约定的责任和义务</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在合同约定的期限内提供交付服务</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br w:type="textWrapping"/>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我方在此声明，所递交的</w:t>
      </w:r>
      <w:r>
        <w:rPr>
          <w:rFonts w:hint="eastAsia" w:ascii="仿宋_GB2312" w:hAnsi="仿宋_GB2312" w:eastAsia="仿宋_GB2312" w:cs="仿宋_GB2312"/>
          <w:color w:val="000000"/>
          <w:sz w:val="32"/>
          <w:szCs w:val="32"/>
          <w:lang w:val="en-US" w:eastAsia="zh-CN"/>
        </w:rPr>
        <w:t>报价</w:t>
      </w:r>
      <w:r>
        <w:rPr>
          <w:rFonts w:hint="eastAsia" w:ascii="仿宋_GB2312" w:hAnsi="仿宋_GB2312" w:eastAsia="仿宋_GB2312" w:cs="仿宋_GB2312"/>
          <w:color w:val="000000"/>
          <w:sz w:val="32"/>
          <w:szCs w:val="32"/>
        </w:rPr>
        <w:t>文件及有关资料内容完整</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真实和准确。</w:t>
      </w:r>
    </w:p>
    <w:p w14:paraId="408F7085">
      <w:pPr>
        <w:pStyle w:val="6"/>
        <w:keepNext w:val="0"/>
        <w:keepLines w:val="0"/>
        <w:pageBreakBefore w:val="0"/>
        <w:kinsoku/>
        <w:wordWrap/>
        <w:overflowPunct/>
        <w:topLinePunct w:val="0"/>
        <w:bidi w:val="0"/>
        <w:spacing w:line="560" w:lineRule="exact"/>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u w:val="single"/>
          <w:lang w:val="en-US" w:eastAsia="zh-CN"/>
        </w:rPr>
        <w:t>附件：报价明细表</w:t>
      </w:r>
    </w:p>
    <w:p w14:paraId="41A398E1">
      <w:pPr>
        <w:pStyle w:val="6"/>
        <w:keepNext w:val="0"/>
        <w:keepLines w:val="0"/>
        <w:pageBreakBefore w:val="0"/>
        <w:kinsoku/>
        <w:wordWrap/>
        <w:overflowPunct/>
        <w:topLinePunct w:val="0"/>
        <w:bidi w:val="0"/>
        <w:spacing w:line="560" w:lineRule="exact"/>
        <w:textAlignment w:val="auto"/>
        <w:rPr>
          <w:rFonts w:hint="eastAsia" w:ascii="仿宋_GB2312" w:hAnsi="仿宋_GB2312" w:eastAsia="仿宋_GB2312" w:cs="仿宋_GB2312"/>
          <w:sz w:val="32"/>
          <w:szCs w:val="32"/>
          <w:u w:val="single"/>
        </w:rPr>
      </w:pPr>
      <w:r>
        <w:rPr>
          <w:rFonts w:hint="eastAsia" w:ascii="仿宋_GB2312" w:hAnsi="仿宋_GB2312" w:eastAsia="仿宋_GB2312" w:cs="仿宋_GB2312"/>
          <w:color w:val="000000"/>
          <w:sz w:val="32"/>
          <w:szCs w:val="32"/>
        </w:rPr>
        <w:t>（其他说明</w:t>
      </w:r>
      <w:r>
        <w:rPr>
          <w:rFonts w:hint="eastAsia" w:ascii="仿宋_GB2312" w:hAnsi="仿宋_GB2312" w:eastAsia="仿宋_GB2312" w:cs="仿宋_GB2312"/>
          <w:color w:val="000000"/>
          <w:sz w:val="32"/>
          <w:szCs w:val="32"/>
          <w:lang w:val="en-US" w:eastAsia="zh-CN"/>
        </w:rPr>
        <w:t>请自行补充</w:t>
      </w:r>
      <w:r>
        <w:rPr>
          <w:rFonts w:hint="eastAsia" w:ascii="仿宋_GB2312" w:hAnsi="仿宋_GB2312" w:eastAsia="仿宋_GB2312" w:cs="仿宋_GB2312"/>
          <w:color w:val="000000"/>
          <w:sz w:val="32"/>
          <w:szCs w:val="32"/>
        </w:rPr>
        <w:t>）</w:t>
      </w:r>
    </w:p>
    <w:p w14:paraId="7B78FB68">
      <w:pPr>
        <w:pStyle w:val="6"/>
        <w:keepNext w:val="0"/>
        <w:keepLines w:val="0"/>
        <w:pageBreakBefore w:val="0"/>
        <w:kinsoku/>
        <w:wordWrap/>
        <w:overflowPunct/>
        <w:topLinePunct w:val="0"/>
        <w:bidi w:val="0"/>
        <w:spacing w:line="560" w:lineRule="exact"/>
        <w:textAlignment w:val="auto"/>
        <w:rPr>
          <w:rFonts w:hint="eastAsia" w:ascii="仿宋_GB2312" w:hAnsi="仿宋_GB2312" w:eastAsia="仿宋_GB2312" w:cs="仿宋_GB2312"/>
          <w:sz w:val="32"/>
          <w:szCs w:val="32"/>
        </w:rPr>
      </w:pPr>
    </w:p>
    <w:p w14:paraId="6D5492D3">
      <w:pPr>
        <w:pStyle w:val="6"/>
        <w:keepNext w:val="0"/>
        <w:keepLines w:val="0"/>
        <w:pageBreakBefore w:val="0"/>
        <w:kinsoku/>
        <w:wordWrap/>
        <w:overflowPunct/>
        <w:topLinePunct w:val="0"/>
        <w:bidi w:val="0"/>
        <w:spacing w:line="560" w:lineRule="exact"/>
        <w:textAlignment w:val="auto"/>
        <w:rPr>
          <w:rFonts w:hint="eastAsia" w:ascii="仿宋_GB2312" w:hAnsi="仿宋_GB2312" w:eastAsia="仿宋_GB2312" w:cs="仿宋_GB2312"/>
          <w:sz w:val="32"/>
          <w:szCs w:val="32"/>
        </w:rPr>
      </w:pPr>
    </w:p>
    <w:p w14:paraId="4540651A">
      <w:pPr>
        <w:keepNext w:val="0"/>
        <w:keepLines w:val="0"/>
        <w:pageBreakBefore w:val="0"/>
        <w:kinsoku/>
        <w:wordWrap/>
        <w:overflowPunct/>
        <w:topLinePunct w:val="0"/>
        <w:autoSpaceDE w:val="0"/>
        <w:autoSpaceDN w:val="0"/>
        <w:bidi w:val="0"/>
        <w:snapToGrid w:val="0"/>
        <w:spacing w:line="560" w:lineRule="exact"/>
        <w:textAlignment w:val="auto"/>
        <w:rPr>
          <w:rFonts w:hint="eastAsia" w:ascii="仿宋_GB2312" w:hAnsi="仿宋_GB2312" w:eastAsia="仿宋_GB2312" w:cs="仿宋_GB2312"/>
          <w:spacing w:val="8"/>
          <w:sz w:val="32"/>
          <w:szCs w:val="32"/>
          <w:u w:val="single"/>
        </w:rPr>
      </w:pPr>
      <w:r>
        <w:rPr>
          <w:rFonts w:hint="eastAsia" w:ascii="仿宋_GB2312" w:hAnsi="仿宋_GB2312" w:eastAsia="仿宋_GB2312" w:cs="仿宋_GB2312"/>
          <w:spacing w:val="8"/>
          <w:sz w:val="32"/>
          <w:szCs w:val="32"/>
        </w:rPr>
        <w:t>申请人</w:t>
      </w:r>
      <w:r>
        <w:rPr>
          <w:rFonts w:hint="eastAsia" w:ascii="仿宋_GB2312" w:hAnsi="仿宋_GB2312" w:eastAsia="仿宋_GB2312" w:cs="仿宋_GB2312"/>
          <w:spacing w:val="8"/>
          <w:sz w:val="32"/>
          <w:szCs w:val="32"/>
          <w:lang w:val="en-US" w:eastAsia="zh-CN"/>
        </w:rPr>
        <w:t>名称</w:t>
      </w:r>
      <w:r>
        <w:rPr>
          <w:rFonts w:hint="eastAsia" w:ascii="仿宋_GB2312" w:hAnsi="仿宋_GB2312" w:eastAsia="仿宋_GB2312" w:cs="仿宋_GB2312"/>
          <w:spacing w:val="8"/>
          <w:sz w:val="32"/>
          <w:szCs w:val="32"/>
          <w:lang w:eastAsia="zh-CN"/>
        </w:rPr>
        <w:t>（</w:t>
      </w:r>
      <w:r>
        <w:rPr>
          <w:rFonts w:hint="eastAsia" w:ascii="仿宋_GB2312" w:hAnsi="仿宋_GB2312" w:eastAsia="仿宋_GB2312" w:cs="仿宋_GB2312"/>
          <w:spacing w:val="8"/>
          <w:sz w:val="32"/>
          <w:szCs w:val="32"/>
          <w:lang w:val="en-US" w:eastAsia="zh-CN"/>
        </w:rPr>
        <w:t>盖章</w:t>
      </w:r>
      <w:r>
        <w:rPr>
          <w:rFonts w:hint="eastAsia" w:ascii="仿宋_GB2312" w:hAnsi="仿宋_GB2312" w:eastAsia="仿宋_GB2312" w:cs="仿宋_GB2312"/>
          <w:spacing w:val="8"/>
          <w:sz w:val="32"/>
          <w:szCs w:val="32"/>
          <w:lang w:eastAsia="zh-CN"/>
        </w:rPr>
        <w:t>）</w:t>
      </w:r>
      <w:r>
        <w:rPr>
          <w:rFonts w:hint="eastAsia" w:ascii="仿宋_GB2312" w:hAnsi="仿宋_GB2312" w:eastAsia="仿宋_GB2312" w:cs="仿宋_GB2312"/>
          <w:spacing w:val="8"/>
          <w:sz w:val="32"/>
          <w:szCs w:val="32"/>
          <w:u w:val="none"/>
        </w:rPr>
        <w:t>：</w:t>
      </w:r>
      <w:r>
        <w:rPr>
          <w:rFonts w:hint="eastAsia" w:ascii="仿宋_GB2312" w:hAnsi="仿宋_GB2312" w:eastAsia="仿宋_GB2312" w:cs="仿宋_GB2312"/>
          <w:spacing w:val="8"/>
          <w:sz w:val="32"/>
          <w:szCs w:val="32"/>
          <w:u w:val="single"/>
          <w:lang w:val="en-US" w:eastAsia="zh-CN"/>
        </w:rPr>
        <w:t xml:space="preserve">                          </w:t>
      </w:r>
      <w:r>
        <w:rPr>
          <w:rFonts w:hint="eastAsia" w:ascii="仿宋_GB2312" w:hAnsi="仿宋_GB2312" w:eastAsia="仿宋_GB2312" w:cs="仿宋_GB2312"/>
          <w:spacing w:val="8"/>
          <w:sz w:val="32"/>
          <w:szCs w:val="32"/>
          <w:u w:val="none"/>
        </w:rPr>
        <w:t xml:space="preserve">                                 </w:t>
      </w:r>
    </w:p>
    <w:p w14:paraId="0B3E76EF">
      <w:pPr>
        <w:keepNext w:val="0"/>
        <w:keepLines w:val="0"/>
        <w:pageBreakBefore w:val="0"/>
        <w:kinsoku/>
        <w:wordWrap/>
        <w:overflowPunct/>
        <w:topLinePunct w:val="0"/>
        <w:bidi w:val="0"/>
        <w:spacing w:line="560" w:lineRule="exact"/>
        <w:textAlignment w:val="auto"/>
        <w:rPr>
          <w:rFonts w:hint="eastAsia" w:ascii="仿宋_GB2312" w:hAnsi="仿宋_GB2312" w:eastAsia="仿宋_GB2312" w:cs="仿宋_GB2312"/>
          <w:spacing w:val="8"/>
          <w:sz w:val="32"/>
          <w:szCs w:val="32"/>
          <w:lang w:val="en-US" w:eastAsia="zh-CN"/>
        </w:rPr>
      </w:pPr>
      <w:r>
        <w:rPr>
          <w:rFonts w:hint="eastAsia" w:ascii="仿宋_GB2312" w:hAnsi="仿宋_GB2312" w:eastAsia="仿宋_GB2312" w:cs="仿宋_GB2312"/>
          <w:spacing w:val="8"/>
          <w:sz w:val="32"/>
          <w:szCs w:val="32"/>
        </w:rPr>
        <w:t>法定代表人或其</w:t>
      </w:r>
      <w:r>
        <w:rPr>
          <w:rFonts w:hint="eastAsia" w:ascii="仿宋_GB2312" w:hAnsi="仿宋_GB2312" w:eastAsia="仿宋_GB2312" w:cs="仿宋_GB2312"/>
          <w:spacing w:val="8"/>
          <w:sz w:val="32"/>
          <w:szCs w:val="32"/>
          <w:lang w:val="en-US" w:eastAsia="zh-CN"/>
        </w:rPr>
        <w:t>授权</w:t>
      </w:r>
    </w:p>
    <w:p w14:paraId="7E2E7855">
      <w:pPr>
        <w:keepNext w:val="0"/>
        <w:keepLines w:val="0"/>
        <w:pageBreakBefore w:val="0"/>
        <w:kinsoku/>
        <w:wordWrap/>
        <w:overflowPunct/>
        <w:topLinePunct w:val="0"/>
        <w:bidi w:val="0"/>
        <w:spacing w:line="560" w:lineRule="exact"/>
        <w:textAlignment w:val="auto"/>
        <w:rPr>
          <w:rFonts w:hint="default" w:ascii="仿宋_GB2312" w:hAnsi="仿宋_GB2312" w:eastAsia="仿宋_GB2312" w:cs="仿宋_GB2312"/>
          <w:spacing w:val="8"/>
          <w:sz w:val="32"/>
          <w:szCs w:val="32"/>
          <w:u w:val="single"/>
          <w:lang w:val="en-US" w:eastAsia="zh-CN"/>
        </w:rPr>
      </w:pPr>
      <w:r>
        <w:rPr>
          <w:rFonts w:hint="eastAsia" w:ascii="仿宋_GB2312" w:hAnsi="仿宋_GB2312" w:eastAsia="仿宋_GB2312" w:cs="仿宋_GB2312"/>
          <w:spacing w:val="8"/>
          <w:sz w:val="32"/>
          <w:szCs w:val="32"/>
        </w:rPr>
        <w:t>委托代理人（</w:t>
      </w:r>
      <w:r>
        <w:rPr>
          <w:rFonts w:hint="eastAsia" w:ascii="仿宋_GB2312" w:hAnsi="仿宋_GB2312" w:eastAsia="仿宋_GB2312" w:cs="仿宋_GB2312"/>
          <w:sz w:val="32"/>
          <w:szCs w:val="32"/>
        </w:rPr>
        <w:t>签</w:t>
      </w:r>
      <w:r>
        <w:rPr>
          <w:rFonts w:hint="eastAsia" w:ascii="仿宋_GB2312" w:hAnsi="仿宋_GB2312" w:eastAsia="仿宋_GB2312" w:cs="仿宋_GB2312"/>
          <w:sz w:val="32"/>
          <w:szCs w:val="32"/>
          <w:lang w:val="en-US" w:eastAsia="zh-CN"/>
        </w:rPr>
        <w:t>名或盖章</w:t>
      </w:r>
      <w:r>
        <w:rPr>
          <w:rFonts w:hint="eastAsia" w:ascii="仿宋_GB2312" w:hAnsi="仿宋_GB2312" w:eastAsia="仿宋_GB2312" w:cs="仿宋_GB2312"/>
          <w:spacing w:val="8"/>
          <w:sz w:val="32"/>
          <w:szCs w:val="32"/>
        </w:rPr>
        <w:t>）：</w:t>
      </w:r>
      <w:r>
        <w:rPr>
          <w:rFonts w:hint="eastAsia" w:ascii="仿宋_GB2312" w:hAnsi="仿宋_GB2312" w:eastAsia="仿宋_GB2312" w:cs="仿宋_GB2312"/>
          <w:spacing w:val="8"/>
          <w:sz w:val="32"/>
          <w:szCs w:val="32"/>
          <w:u w:val="single"/>
          <w:lang w:val="en-US" w:eastAsia="zh-CN"/>
        </w:rPr>
        <w:t xml:space="preserve">                     </w:t>
      </w:r>
    </w:p>
    <w:p w14:paraId="29BC34D0">
      <w:pPr>
        <w:keepNext w:val="0"/>
        <w:keepLines w:val="0"/>
        <w:pageBreakBefore w:val="0"/>
        <w:kinsoku/>
        <w:wordWrap/>
        <w:overflowPunct/>
        <w:topLinePunct w:val="0"/>
        <w:bidi w:val="0"/>
        <w:spacing w:line="560" w:lineRule="exact"/>
        <w:textAlignment w:val="auto"/>
        <w:rPr>
          <w:rFonts w:hint="default" w:ascii="仿宋_GB2312" w:hAnsi="仿宋_GB2312" w:eastAsia="仿宋_GB2312" w:cs="仿宋_GB2312"/>
          <w:spacing w:val="8"/>
          <w:sz w:val="32"/>
          <w:szCs w:val="32"/>
          <w:u w:val="single"/>
          <w:lang w:val="en-US" w:eastAsia="zh-CN"/>
        </w:rPr>
      </w:pPr>
      <w:r>
        <w:rPr>
          <w:rFonts w:hint="eastAsia" w:ascii="仿宋_GB2312" w:hAnsi="仿宋_GB2312" w:eastAsia="仿宋_GB2312" w:cs="仿宋_GB2312"/>
          <w:spacing w:val="8"/>
          <w:sz w:val="32"/>
          <w:szCs w:val="32"/>
        </w:rPr>
        <w:t>地址：</w:t>
      </w:r>
      <w:r>
        <w:rPr>
          <w:rFonts w:hint="eastAsia" w:ascii="仿宋_GB2312" w:hAnsi="仿宋_GB2312" w:eastAsia="仿宋_GB2312" w:cs="仿宋_GB2312"/>
          <w:spacing w:val="8"/>
          <w:sz w:val="32"/>
          <w:szCs w:val="32"/>
          <w:u w:val="single"/>
          <w:lang w:val="en-US" w:eastAsia="zh-CN"/>
        </w:rPr>
        <w:t xml:space="preserve">                                       </w:t>
      </w:r>
    </w:p>
    <w:p w14:paraId="6DDEF692">
      <w:pPr>
        <w:keepNext w:val="0"/>
        <w:keepLines w:val="0"/>
        <w:pageBreakBefore w:val="0"/>
        <w:kinsoku/>
        <w:wordWrap/>
        <w:overflowPunct/>
        <w:topLinePunct w:val="0"/>
        <w:bidi w:val="0"/>
        <w:spacing w:line="560" w:lineRule="exact"/>
        <w:jc w:val="left"/>
        <w:textAlignment w:val="auto"/>
        <w:rPr>
          <w:rFonts w:hint="eastAsia" w:ascii="仿宋_GB2312" w:hAnsi="仿宋_GB2312" w:eastAsia="仿宋_GB2312" w:cs="仿宋_GB2312"/>
          <w:spacing w:val="8"/>
          <w:sz w:val="32"/>
          <w:szCs w:val="32"/>
          <w:u w:val="none"/>
        </w:rPr>
      </w:pPr>
      <w:r>
        <w:rPr>
          <w:rFonts w:hint="eastAsia" w:ascii="仿宋_GB2312" w:hAnsi="仿宋_GB2312" w:eastAsia="仿宋_GB2312" w:cs="仿宋_GB2312"/>
          <w:spacing w:val="8"/>
          <w:sz w:val="32"/>
          <w:szCs w:val="32"/>
        </w:rPr>
        <w:t>日期：</w:t>
      </w:r>
      <w:r>
        <w:rPr>
          <w:rFonts w:hint="eastAsia" w:ascii="仿宋_GB2312" w:hAnsi="仿宋_GB2312" w:eastAsia="仿宋_GB2312" w:cs="仿宋_GB2312"/>
          <w:spacing w:val="8"/>
          <w:sz w:val="32"/>
          <w:szCs w:val="32"/>
          <w:u w:val="single"/>
        </w:rPr>
        <w:t xml:space="preserve"> </w:t>
      </w:r>
      <w:r>
        <w:rPr>
          <w:rFonts w:hint="eastAsia" w:ascii="仿宋_GB2312" w:hAnsi="仿宋_GB2312" w:eastAsia="仿宋_GB2312" w:cs="仿宋_GB2312"/>
          <w:spacing w:val="8"/>
          <w:sz w:val="32"/>
          <w:szCs w:val="32"/>
          <w:u w:val="single"/>
          <w:lang w:val="en-US" w:eastAsia="zh-CN"/>
        </w:rPr>
        <w:t xml:space="preserve">  </w:t>
      </w:r>
      <w:r>
        <w:rPr>
          <w:rFonts w:hint="eastAsia" w:ascii="仿宋_GB2312" w:hAnsi="仿宋_GB2312" w:eastAsia="仿宋_GB2312" w:cs="仿宋_GB2312"/>
          <w:spacing w:val="8"/>
          <w:sz w:val="32"/>
          <w:szCs w:val="32"/>
          <w:u w:val="single"/>
        </w:rPr>
        <w:t xml:space="preserve">  </w:t>
      </w:r>
      <w:r>
        <w:rPr>
          <w:rFonts w:hint="eastAsia" w:ascii="仿宋_GB2312" w:hAnsi="仿宋_GB2312" w:eastAsia="仿宋_GB2312" w:cs="仿宋_GB2312"/>
          <w:spacing w:val="8"/>
          <w:sz w:val="32"/>
          <w:szCs w:val="32"/>
          <w:u w:val="none"/>
        </w:rPr>
        <w:t>年</w:t>
      </w:r>
      <w:r>
        <w:rPr>
          <w:rFonts w:hint="eastAsia" w:ascii="仿宋_GB2312" w:hAnsi="仿宋_GB2312" w:eastAsia="仿宋_GB2312" w:cs="仿宋_GB2312"/>
          <w:spacing w:val="8"/>
          <w:sz w:val="32"/>
          <w:szCs w:val="32"/>
          <w:u w:val="single"/>
        </w:rPr>
        <w:t xml:space="preserve">  </w:t>
      </w:r>
      <w:r>
        <w:rPr>
          <w:rFonts w:hint="eastAsia" w:ascii="仿宋_GB2312" w:hAnsi="仿宋_GB2312" w:eastAsia="仿宋_GB2312" w:cs="仿宋_GB2312"/>
          <w:spacing w:val="8"/>
          <w:sz w:val="32"/>
          <w:szCs w:val="32"/>
          <w:u w:val="single"/>
          <w:lang w:val="en-US" w:eastAsia="zh-CN"/>
        </w:rPr>
        <w:t xml:space="preserve"> </w:t>
      </w:r>
      <w:r>
        <w:rPr>
          <w:rFonts w:hint="eastAsia" w:ascii="仿宋_GB2312" w:hAnsi="仿宋_GB2312" w:eastAsia="仿宋_GB2312" w:cs="仿宋_GB2312"/>
          <w:spacing w:val="8"/>
          <w:sz w:val="32"/>
          <w:szCs w:val="32"/>
          <w:u w:val="single"/>
        </w:rPr>
        <w:t xml:space="preserve">  </w:t>
      </w:r>
      <w:r>
        <w:rPr>
          <w:rFonts w:hint="eastAsia" w:ascii="仿宋_GB2312" w:hAnsi="仿宋_GB2312" w:eastAsia="仿宋_GB2312" w:cs="仿宋_GB2312"/>
          <w:spacing w:val="8"/>
          <w:sz w:val="32"/>
          <w:szCs w:val="32"/>
          <w:u w:val="none"/>
        </w:rPr>
        <w:t>月</w:t>
      </w:r>
      <w:r>
        <w:rPr>
          <w:rFonts w:hint="eastAsia" w:ascii="仿宋_GB2312" w:hAnsi="仿宋_GB2312" w:eastAsia="仿宋_GB2312" w:cs="仿宋_GB2312"/>
          <w:spacing w:val="8"/>
          <w:sz w:val="32"/>
          <w:szCs w:val="32"/>
          <w:u w:val="single"/>
        </w:rPr>
        <w:t xml:space="preserve">   </w:t>
      </w:r>
      <w:r>
        <w:rPr>
          <w:rFonts w:hint="eastAsia" w:ascii="仿宋_GB2312" w:hAnsi="仿宋_GB2312" w:eastAsia="仿宋_GB2312" w:cs="仿宋_GB2312"/>
          <w:spacing w:val="8"/>
          <w:sz w:val="32"/>
          <w:szCs w:val="32"/>
          <w:u w:val="single"/>
          <w:lang w:val="en-US" w:eastAsia="zh-CN"/>
        </w:rPr>
        <w:t xml:space="preserve"> </w:t>
      </w:r>
      <w:r>
        <w:rPr>
          <w:rFonts w:hint="eastAsia" w:ascii="仿宋_GB2312" w:hAnsi="仿宋_GB2312" w:eastAsia="仿宋_GB2312" w:cs="仿宋_GB2312"/>
          <w:spacing w:val="8"/>
          <w:sz w:val="32"/>
          <w:szCs w:val="32"/>
          <w:u w:val="single"/>
        </w:rPr>
        <w:t xml:space="preserve"> </w:t>
      </w:r>
      <w:r>
        <w:rPr>
          <w:rFonts w:hint="eastAsia" w:ascii="仿宋_GB2312" w:hAnsi="仿宋_GB2312" w:eastAsia="仿宋_GB2312" w:cs="仿宋_GB2312"/>
          <w:spacing w:val="8"/>
          <w:sz w:val="32"/>
          <w:szCs w:val="32"/>
          <w:u w:val="none"/>
        </w:rPr>
        <w:t>日</w:t>
      </w:r>
    </w:p>
    <w:p w14:paraId="6F606502">
      <w:pPr>
        <w:keepNext w:val="0"/>
        <w:keepLines w:val="0"/>
        <w:pageBreakBefore w:val="0"/>
        <w:kinsoku/>
        <w:wordWrap/>
        <w:overflowPunct/>
        <w:topLinePunct w:val="0"/>
        <w:bidi w:val="0"/>
        <w:spacing w:line="560" w:lineRule="exact"/>
        <w:jc w:val="left"/>
        <w:textAlignment w:val="auto"/>
        <w:rPr>
          <w:rFonts w:hint="eastAsia" w:ascii="仿宋_GB2312" w:hAnsi="仿宋_GB2312" w:eastAsia="仿宋_GB2312" w:cs="仿宋_GB2312"/>
          <w:spacing w:val="8"/>
          <w:sz w:val="32"/>
          <w:szCs w:val="32"/>
          <w:u w:val="none"/>
          <w:lang w:val="en-US" w:eastAsia="zh-CN"/>
        </w:rPr>
      </w:pPr>
    </w:p>
    <w:p w14:paraId="16432E3C">
      <w:pPr>
        <w:keepNext w:val="0"/>
        <w:keepLines w:val="0"/>
        <w:pageBreakBefore w:val="0"/>
        <w:kinsoku/>
        <w:wordWrap/>
        <w:overflowPunct/>
        <w:topLinePunct w:val="0"/>
        <w:bidi w:val="0"/>
        <w:spacing w:line="560" w:lineRule="exact"/>
        <w:jc w:val="left"/>
        <w:textAlignment w:val="auto"/>
        <w:rPr>
          <w:rFonts w:hint="eastAsia" w:ascii="仿宋_GB2312" w:hAnsi="仿宋_GB2312" w:eastAsia="仿宋_GB2312" w:cs="仿宋_GB2312"/>
          <w:spacing w:val="8"/>
          <w:sz w:val="32"/>
          <w:szCs w:val="32"/>
          <w:u w:val="none"/>
          <w:lang w:val="en-US" w:eastAsia="zh-CN"/>
        </w:rPr>
      </w:pPr>
    </w:p>
    <w:p w14:paraId="15EEC6AC">
      <w:pPr>
        <w:keepNext w:val="0"/>
        <w:keepLines w:val="0"/>
        <w:pageBreakBefore w:val="0"/>
        <w:widowControl/>
        <w:kinsoku/>
        <w:wordWrap/>
        <w:overflowPunct/>
        <w:topLinePunct w:val="0"/>
        <w:bidi w:val="0"/>
        <w:spacing w:line="560" w:lineRule="exact"/>
        <w:jc w:val="both"/>
        <w:textAlignment w:val="auto"/>
        <w:rPr>
          <w:rFonts w:hint="eastAsia" w:ascii="仿宋_GB2312" w:hAnsi="仿宋_GB2312" w:eastAsia="仿宋_GB2312" w:cs="仿宋_GB2312"/>
          <w:b/>
          <w:color w:val="000000"/>
          <w:sz w:val="32"/>
          <w:szCs w:val="32"/>
        </w:rPr>
      </w:pPr>
    </w:p>
    <w:p w14:paraId="103F8FA4">
      <w:pPr>
        <w:keepNext w:val="0"/>
        <w:keepLines w:val="0"/>
        <w:pageBreakBefore w:val="0"/>
        <w:widowControl/>
        <w:kinsoku/>
        <w:wordWrap/>
        <w:overflowPunct/>
        <w:topLinePunct w:val="0"/>
        <w:bidi w:val="0"/>
        <w:spacing w:line="560" w:lineRule="exact"/>
        <w:jc w:val="both"/>
        <w:textAlignment w:val="auto"/>
        <w:rPr>
          <w:rFonts w:hint="eastAsia" w:ascii="仿宋_GB2312" w:hAnsi="仿宋_GB2312" w:eastAsia="仿宋_GB2312" w:cs="仿宋_GB2312"/>
          <w:b/>
          <w:color w:val="000000"/>
          <w:sz w:val="32"/>
          <w:szCs w:val="32"/>
        </w:rPr>
      </w:pPr>
    </w:p>
    <w:p w14:paraId="2222D103">
      <w:pPr>
        <w:keepNext w:val="0"/>
        <w:keepLines w:val="0"/>
        <w:pageBreakBefore w:val="0"/>
        <w:widowControl/>
        <w:kinsoku/>
        <w:wordWrap/>
        <w:overflowPunct/>
        <w:topLinePunct w:val="0"/>
        <w:bidi w:val="0"/>
        <w:spacing w:line="560" w:lineRule="exact"/>
        <w:jc w:val="both"/>
        <w:textAlignment w:val="auto"/>
        <w:rPr>
          <w:rFonts w:hint="eastAsia" w:ascii="仿宋_GB2312" w:hAnsi="仿宋_GB2312" w:eastAsia="仿宋_GB2312" w:cs="仿宋_GB2312"/>
          <w:color w:val="000000"/>
          <w:sz w:val="32"/>
          <w:szCs w:val="32"/>
          <w:u w:val="single"/>
          <w:lang w:val="en-US" w:eastAsia="zh-CN"/>
        </w:rPr>
      </w:pPr>
      <w:r>
        <w:rPr>
          <w:rFonts w:hint="eastAsia" w:ascii="仿宋_GB2312" w:hAnsi="仿宋_GB2312" w:eastAsia="仿宋_GB2312" w:cs="仿宋_GB2312"/>
          <w:color w:val="000000"/>
          <w:sz w:val="32"/>
          <w:szCs w:val="32"/>
          <w:u w:val="single"/>
          <w:lang w:val="en-US" w:eastAsia="zh-CN"/>
        </w:rPr>
        <w:t>附件：</w:t>
      </w:r>
    </w:p>
    <w:p w14:paraId="685CD740">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color w:val="000000"/>
          <w:sz w:val="32"/>
          <w:szCs w:val="32"/>
          <w:lang w:val="en-US" w:eastAsia="zh-CN"/>
        </w:rPr>
      </w:pPr>
      <w:r>
        <w:rPr>
          <w:rFonts w:hint="eastAsia" w:ascii="仿宋_GB2312" w:hAnsi="仿宋_GB2312" w:eastAsia="仿宋_GB2312" w:cs="仿宋_GB2312"/>
          <w:b/>
          <w:bCs w:val="0"/>
          <w:color w:val="000000"/>
          <w:sz w:val="32"/>
          <w:szCs w:val="32"/>
          <w:lang w:val="en-US" w:eastAsia="zh-CN"/>
        </w:rPr>
        <w:t>报价明细表</w:t>
      </w:r>
    </w:p>
    <w:p w14:paraId="2518F560">
      <w:pPr>
        <w:keepNext w:val="0"/>
        <w:keepLines w:val="0"/>
        <w:pageBreakBefore w:val="0"/>
        <w:widowControl/>
        <w:kinsoku/>
        <w:wordWrap/>
        <w:overflowPunct/>
        <w:topLinePunct w:val="0"/>
        <w:bidi w:val="0"/>
        <w:spacing w:line="560" w:lineRule="exact"/>
        <w:jc w:val="center"/>
        <w:textAlignment w:val="auto"/>
        <w:rPr>
          <w:rFonts w:hint="default" w:ascii="仿宋_GB2312" w:hAnsi="仿宋_GB2312" w:eastAsia="仿宋_GB2312" w:cs="仿宋_GB2312"/>
          <w:b/>
          <w:color w:val="000000"/>
          <w:sz w:val="32"/>
          <w:szCs w:val="32"/>
          <w:lang w:val="en-US" w:eastAsia="zh-CN"/>
        </w:rPr>
      </w:pPr>
    </w:p>
    <w:tbl>
      <w:tblPr>
        <w:tblStyle w:val="1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1642"/>
        <w:gridCol w:w="840"/>
        <w:gridCol w:w="1335"/>
        <w:gridCol w:w="1440"/>
        <w:gridCol w:w="1455"/>
        <w:gridCol w:w="942"/>
      </w:tblGrid>
      <w:tr w14:paraId="5D668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14:paraId="5DC676C8">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val="0"/>
                <w:bCs/>
                <w:color w:val="000000"/>
                <w:sz w:val="24"/>
                <w:szCs w:val="24"/>
                <w:vertAlign w:val="baseline"/>
                <w:lang w:val="en-US" w:eastAsia="zh-CN"/>
              </w:rPr>
            </w:pPr>
            <w:r>
              <w:rPr>
                <w:rFonts w:hint="eastAsia" w:ascii="仿宋_GB2312" w:hAnsi="仿宋_GB2312" w:eastAsia="仿宋_GB2312" w:cs="仿宋_GB2312"/>
                <w:b w:val="0"/>
                <w:bCs/>
                <w:color w:val="000000"/>
                <w:sz w:val="24"/>
                <w:szCs w:val="24"/>
                <w:vertAlign w:val="baseline"/>
                <w:lang w:val="en-US" w:eastAsia="zh-CN"/>
              </w:rPr>
              <w:t>序号</w:t>
            </w:r>
          </w:p>
        </w:tc>
        <w:tc>
          <w:tcPr>
            <w:tcW w:w="964" w:type="pct"/>
          </w:tcPr>
          <w:p w14:paraId="3EEF4A9B">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val="0"/>
                <w:bCs/>
                <w:color w:val="000000"/>
                <w:sz w:val="24"/>
                <w:szCs w:val="24"/>
                <w:vertAlign w:val="baseline"/>
                <w:lang w:val="en-US" w:eastAsia="zh-CN"/>
              </w:rPr>
            </w:pPr>
            <w:r>
              <w:rPr>
                <w:rFonts w:hint="eastAsia" w:ascii="仿宋_GB2312" w:hAnsi="仿宋_GB2312" w:eastAsia="仿宋_GB2312" w:cs="仿宋_GB2312"/>
                <w:b w:val="0"/>
                <w:bCs/>
                <w:color w:val="000000"/>
                <w:sz w:val="24"/>
                <w:szCs w:val="24"/>
                <w:vertAlign w:val="baseline"/>
                <w:lang w:val="en-US" w:eastAsia="zh-CN"/>
              </w:rPr>
              <w:t>名称</w:t>
            </w:r>
          </w:p>
        </w:tc>
        <w:tc>
          <w:tcPr>
            <w:tcW w:w="493" w:type="pct"/>
          </w:tcPr>
          <w:p w14:paraId="096E2305">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val="0"/>
                <w:bCs/>
                <w:color w:val="000000"/>
                <w:sz w:val="24"/>
                <w:szCs w:val="24"/>
                <w:vertAlign w:val="baseline"/>
                <w:lang w:val="en-US" w:eastAsia="zh-CN"/>
              </w:rPr>
            </w:pPr>
            <w:r>
              <w:rPr>
                <w:rFonts w:hint="eastAsia" w:ascii="仿宋_GB2312" w:hAnsi="仿宋_GB2312" w:eastAsia="仿宋_GB2312" w:cs="仿宋_GB2312"/>
                <w:b w:val="0"/>
                <w:bCs/>
                <w:color w:val="000000"/>
                <w:sz w:val="24"/>
                <w:szCs w:val="24"/>
                <w:vertAlign w:val="baseline"/>
                <w:lang w:val="en-US" w:eastAsia="zh-CN"/>
              </w:rPr>
              <w:t>单位</w:t>
            </w:r>
          </w:p>
        </w:tc>
        <w:tc>
          <w:tcPr>
            <w:tcW w:w="783" w:type="pct"/>
          </w:tcPr>
          <w:p w14:paraId="0BCD351E">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val="0"/>
                <w:bCs/>
                <w:color w:val="000000"/>
                <w:sz w:val="24"/>
                <w:szCs w:val="24"/>
                <w:vertAlign w:val="baseline"/>
                <w:lang w:val="en-US" w:eastAsia="zh-CN"/>
              </w:rPr>
            </w:pPr>
            <w:r>
              <w:rPr>
                <w:rFonts w:hint="eastAsia" w:ascii="仿宋_GB2312" w:hAnsi="仿宋_GB2312" w:eastAsia="仿宋_GB2312" w:cs="仿宋_GB2312"/>
                <w:b w:val="0"/>
                <w:bCs/>
                <w:color w:val="000000"/>
                <w:sz w:val="24"/>
                <w:szCs w:val="24"/>
                <w:vertAlign w:val="baseline"/>
                <w:lang w:val="en-US" w:eastAsia="zh-CN"/>
              </w:rPr>
              <w:t>数量</w:t>
            </w:r>
          </w:p>
        </w:tc>
        <w:tc>
          <w:tcPr>
            <w:tcW w:w="845" w:type="pct"/>
          </w:tcPr>
          <w:p w14:paraId="060573CA">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val="0"/>
                <w:bCs/>
                <w:color w:val="000000"/>
                <w:sz w:val="24"/>
                <w:szCs w:val="24"/>
                <w:vertAlign w:val="baseline"/>
                <w:lang w:val="en-US" w:eastAsia="zh-CN"/>
              </w:rPr>
            </w:pPr>
            <w:r>
              <w:rPr>
                <w:rFonts w:hint="eastAsia" w:ascii="仿宋_GB2312" w:hAnsi="仿宋_GB2312" w:eastAsia="仿宋_GB2312" w:cs="仿宋_GB2312"/>
                <w:b w:val="0"/>
                <w:bCs/>
                <w:color w:val="000000"/>
                <w:sz w:val="24"/>
                <w:szCs w:val="24"/>
                <w:vertAlign w:val="baseline"/>
                <w:lang w:val="en-US" w:eastAsia="zh-CN"/>
              </w:rPr>
              <w:t>处置单价（元）</w:t>
            </w:r>
          </w:p>
        </w:tc>
        <w:tc>
          <w:tcPr>
            <w:tcW w:w="854" w:type="pct"/>
          </w:tcPr>
          <w:p w14:paraId="6C022407">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val="0"/>
                <w:bCs/>
                <w:color w:val="000000"/>
                <w:sz w:val="24"/>
                <w:szCs w:val="24"/>
                <w:vertAlign w:val="baseline"/>
                <w:lang w:val="en-US" w:eastAsia="zh-CN"/>
              </w:rPr>
            </w:pPr>
            <w:r>
              <w:rPr>
                <w:rFonts w:hint="eastAsia" w:ascii="仿宋_GB2312" w:hAnsi="仿宋_GB2312" w:eastAsia="仿宋_GB2312" w:cs="仿宋_GB2312"/>
                <w:b w:val="0"/>
                <w:bCs/>
                <w:color w:val="000000"/>
                <w:sz w:val="24"/>
                <w:szCs w:val="24"/>
                <w:vertAlign w:val="baseline"/>
                <w:lang w:val="en-US" w:eastAsia="zh-CN"/>
              </w:rPr>
              <w:t>处置总价（元）</w:t>
            </w:r>
          </w:p>
        </w:tc>
        <w:tc>
          <w:tcPr>
            <w:tcW w:w="553" w:type="pct"/>
          </w:tcPr>
          <w:p w14:paraId="28A01B2C">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val="0"/>
                <w:bCs/>
                <w:color w:val="000000"/>
                <w:sz w:val="24"/>
                <w:szCs w:val="24"/>
                <w:vertAlign w:val="baseline"/>
                <w:lang w:val="en-US" w:eastAsia="zh-CN"/>
              </w:rPr>
            </w:pPr>
            <w:r>
              <w:rPr>
                <w:rFonts w:hint="eastAsia" w:ascii="仿宋_GB2312" w:hAnsi="仿宋_GB2312" w:eastAsia="仿宋_GB2312" w:cs="仿宋_GB2312"/>
                <w:b w:val="0"/>
                <w:bCs/>
                <w:color w:val="000000"/>
                <w:sz w:val="24"/>
                <w:szCs w:val="24"/>
                <w:vertAlign w:val="baseline"/>
                <w:lang w:val="en-US" w:eastAsia="zh-CN"/>
              </w:rPr>
              <w:t>备注</w:t>
            </w:r>
          </w:p>
        </w:tc>
      </w:tr>
      <w:tr w14:paraId="72DD6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14:paraId="3291076F">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val="0"/>
                <w:bCs/>
                <w:color w:val="000000"/>
                <w:sz w:val="24"/>
                <w:szCs w:val="24"/>
                <w:vertAlign w:val="baseline"/>
                <w:lang w:val="en-US" w:eastAsia="zh-CN"/>
              </w:rPr>
            </w:pPr>
            <w:r>
              <w:rPr>
                <w:rFonts w:hint="eastAsia" w:ascii="仿宋_GB2312" w:hAnsi="仿宋_GB2312" w:eastAsia="仿宋_GB2312" w:cs="仿宋_GB2312"/>
                <w:b w:val="0"/>
                <w:bCs/>
                <w:color w:val="000000"/>
                <w:sz w:val="24"/>
                <w:szCs w:val="24"/>
                <w:vertAlign w:val="baseline"/>
                <w:lang w:val="en-US" w:eastAsia="zh-CN"/>
              </w:rPr>
              <w:t>1</w:t>
            </w:r>
          </w:p>
        </w:tc>
        <w:tc>
          <w:tcPr>
            <w:tcW w:w="964" w:type="pct"/>
          </w:tcPr>
          <w:p w14:paraId="5A10F029">
            <w:pPr>
              <w:keepNext w:val="0"/>
              <w:keepLines w:val="0"/>
              <w:pageBreakBefore w:val="0"/>
              <w:widowControl/>
              <w:kinsoku/>
              <w:wordWrap/>
              <w:overflowPunct/>
              <w:topLinePunct w:val="0"/>
              <w:bidi w:val="0"/>
              <w:spacing w:line="560" w:lineRule="exact"/>
              <w:jc w:val="center"/>
              <w:textAlignment w:val="auto"/>
              <w:rPr>
                <w:rFonts w:hint="default" w:ascii="仿宋_GB2312" w:hAnsi="仿宋_GB2312" w:eastAsia="仿宋_GB2312" w:cs="仿宋_GB2312"/>
                <w:b w:val="0"/>
                <w:bCs/>
                <w:color w:val="000000"/>
                <w:sz w:val="24"/>
                <w:szCs w:val="24"/>
                <w:vertAlign w:val="baseline"/>
              </w:rPr>
            </w:pPr>
            <w:r>
              <w:rPr>
                <w:rFonts w:hint="eastAsia" w:ascii="仿宋_GB2312" w:hAnsi="仿宋_GB2312" w:eastAsia="仿宋_GB2312" w:cs="仿宋_GB2312"/>
                <w:b w:val="0"/>
                <w:bCs/>
                <w:color w:val="000000"/>
                <w:sz w:val="24"/>
                <w:szCs w:val="24"/>
                <w:vertAlign w:val="baseline"/>
                <w:lang w:val="en-US" w:eastAsia="zh-CN"/>
              </w:rPr>
              <w:t>损坏废弃护栏等材料</w:t>
            </w:r>
          </w:p>
        </w:tc>
        <w:tc>
          <w:tcPr>
            <w:tcW w:w="493" w:type="pct"/>
          </w:tcPr>
          <w:p w14:paraId="7568C739">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val="0"/>
                <w:bCs/>
                <w:color w:val="000000"/>
                <w:sz w:val="24"/>
                <w:szCs w:val="24"/>
                <w:vertAlign w:val="baseline"/>
              </w:rPr>
            </w:pPr>
            <w:r>
              <w:rPr>
                <w:rFonts w:hint="eastAsia" w:ascii="仿宋_GB2312" w:hAnsi="仿宋_GB2312" w:eastAsia="仿宋_GB2312" w:cs="仿宋_GB2312"/>
                <w:b w:val="0"/>
                <w:bCs/>
                <w:color w:val="000000"/>
                <w:sz w:val="24"/>
                <w:szCs w:val="24"/>
                <w:vertAlign w:val="baseline"/>
                <w:lang w:val="en-US" w:eastAsia="zh-CN"/>
              </w:rPr>
              <w:t>吨</w:t>
            </w:r>
          </w:p>
        </w:tc>
        <w:tc>
          <w:tcPr>
            <w:tcW w:w="783" w:type="pct"/>
          </w:tcPr>
          <w:p w14:paraId="7581997E">
            <w:pPr>
              <w:keepNext w:val="0"/>
              <w:keepLines w:val="0"/>
              <w:pageBreakBefore w:val="0"/>
              <w:widowControl/>
              <w:kinsoku/>
              <w:wordWrap/>
              <w:overflowPunct/>
              <w:topLinePunct w:val="0"/>
              <w:bidi w:val="0"/>
              <w:spacing w:line="560" w:lineRule="exact"/>
              <w:jc w:val="center"/>
              <w:textAlignment w:val="auto"/>
              <w:rPr>
                <w:rFonts w:hint="default" w:ascii="仿宋_GB2312" w:hAnsi="仿宋_GB2312" w:eastAsia="仿宋_GB2312" w:cs="仿宋_GB2312"/>
                <w:b w:val="0"/>
                <w:bCs/>
                <w:color w:val="000000"/>
                <w:sz w:val="24"/>
                <w:szCs w:val="24"/>
                <w:vertAlign w:val="baseline"/>
                <w:lang w:val="en-US"/>
              </w:rPr>
            </w:pPr>
            <w:r>
              <w:rPr>
                <w:rFonts w:hint="eastAsia" w:ascii="仿宋_GB2312" w:hAnsi="仿宋_GB2312" w:eastAsia="仿宋_GB2312" w:cs="仿宋_GB2312"/>
                <w:sz w:val="24"/>
                <w:szCs w:val="24"/>
                <w:u w:val="none"/>
                <w:lang w:val="en-US" w:eastAsia="zh-CN"/>
              </w:rPr>
              <w:t>134.6408</w:t>
            </w:r>
          </w:p>
        </w:tc>
        <w:tc>
          <w:tcPr>
            <w:tcW w:w="845" w:type="pct"/>
          </w:tcPr>
          <w:p w14:paraId="5D4DBFB1">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val="0"/>
                <w:bCs/>
                <w:color w:val="000000"/>
                <w:sz w:val="24"/>
                <w:szCs w:val="24"/>
                <w:vertAlign w:val="baseline"/>
              </w:rPr>
            </w:pPr>
          </w:p>
        </w:tc>
        <w:tc>
          <w:tcPr>
            <w:tcW w:w="854" w:type="pct"/>
          </w:tcPr>
          <w:p w14:paraId="65B8704B">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val="0"/>
                <w:bCs/>
                <w:color w:val="000000"/>
                <w:sz w:val="24"/>
                <w:szCs w:val="24"/>
                <w:vertAlign w:val="baseline"/>
              </w:rPr>
            </w:pPr>
          </w:p>
        </w:tc>
        <w:tc>
          <w:tcPr>
            <w:tcW w:w="553" w:type="pct"/>
          </w:tcPr>
          <w:p w14:paraId="43780765">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val="0"/>
                <w:bCs/>
                <w:color w:val="000000"/>
                <w:sz w:val="24"/>
                <w:szCs w:val="24"/>
                <w:vertAlign w:val="baseline"/>
              </w:rPr>
            </w:pPr>
          </w:p>
        </w:tc>
      </w:tr>
      <w:tr w14:paraId="32FD2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2" w:type="pct"/>
            <w:gridSpan w:val="5"/>
          </w:tcPr>
          <w:p w14:paraId="13B24042">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val="0"/>
                <w:bCs/>
                <w:color w:val="000000"/>
                <w:sz w:val="24"/>
                <w:szCs w:val="24"/>
                <w:vertAlign w:val="baseline"/>
              </w:rPr>
            </w:pPr>
            <w:r>
              <w:rPr>
                <w:rFonts w:hint="eastAsia" w:ascii="仿宋_GB2312" w:hAnsi="仿宋_GB2312" w:eastAsia="仿宋_GB2312" w:cs="仿宋_GB2312"/>
                <w:b w:val="0"/>
                <w:bCs/>
                <w:color w:val="000000"/>
                <w:sz w:val="24"/>
                <w:szCs w:val="24"/>
                <w:vertAlign w:val="baseline"/>
                <w:lang w:val="en-US" w:eastAsia="zh-CN"/>
              </w:rPr>
              <w:t>合计</w:t>
            </w:r>
          </w:p>
        </w:tc>
        <w:tc>
          <w:tcPr>
            <w:tcW w:w="854" w:type="pct"/>
          </w:tcPr>
          <w:p w14:paraId="7CFC65D3">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val="0"/>
                <w:bCs/>
                <w:color w:val="000000"/>
                <w:sz w:val="24"/>
                <w:szCs w:val="24"/>
                <w:vertAlign w:val="baseline"/>
              </w:rPr>
            </w:pPr>
          </w:p>
        </w:tc>
        <w:tc>
          <w:tcPr>
            <w:tcW w:w="553" w:type="pct"/>
          </w:tcPr>
          <w:p w14:paraId="705C81F6">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val="0"/>
                <w:bCs/>
                <w:color w:val="000000"/>
                <w:sz w:val="24"/>
                <w:szCs w:val="24"/>
                <w:vertAlign w:val="baseline"/>
              </w:rPr>
            </w:pPr>
          </w:p>
        </w:tc>
      </w:tr>
    </w:tbl>
    <w:p w14:paraId="1FEEA485">
      <w:pPr>
        <w:keepNext w:val="0"/>
        <w:keepLines w:val="0"/>
        <w:pageBreakBefore w:val="0"/>
        <w:widowControl/>
        <w:kinsoku/>
        <w:wordWrap/>
        <w:overflowPunct/>
        <w:topLinePunct w:val="0"/>
        <w:bidi w:val="0"/>
        <w:spacing w:line="560" w:lineRule="exact"/>
        <w:jc w:val="both"/>
        <w:textAlignment w:val="auto"/>
        <w:rPr>
          <w:rFonts w:hint="eastAsia" w:ascii="仿宋_GB2312" w:hAnsi="仿宋_GB2312" w:eastAsia="仿宋_GB2312" w:cs="仿宋_GB2312"/>
          <w:b w:val="0"/>
          <w:bCs/>
          <w:color w:val="000000"/>
          <w:sz w:val="24"/>
          <w:szCs w:val="24"/>
          <w:lang w:val="en-US" w:eastAsia="zh-CN"/>
        </w:rPr>
      </w:pPr>
      <w:r>
        <w:rPr>
          <w:rFonts w:hint="eastAsia" w:ascii="仿宋_GB2312" w:hAnsi="仿宋_GB2312" w:eastAsia="仿宋_GB2312" w:cs="仿宋_GB2312"/>
          <w:b w:val="0"/>
          <w:bCs/>
          <w:color w:val="000000"/>
          <w:sz w:val="24"/>
          <w:szCs w:val="24"/>
          <w:lang w:val="en-US" w:eastAsia="zh-CN"/>
        </w:rPr>
        <w:t>注：1.“处置单价”为全费用单价，含运费、税费等；</w:t>
      </w:r>
    </w:p>
    <w:p w14:paraId="40AD0475">
      <w:pPr>
        <w:pStyle w:val="6"/>
        <w:keepNext w:val="0"/>
        <w:keepLines w:val="0"/>
        <w:pageBreakBefore w:val="0"/>
        <w:kinsoku/>
        <w:wordWrap w:val="0"/>
        <w:overflowPunct/>
        <w:topLinePunct w:val="0"/>
        <w:autoSpaceDE/>
        <w:autoSpaceDN/>
        <w:bidi w:val="0"/>
        <w:spacing w:line="560" w:lineRule="exact"/>
        <w:ind w:firstLine="0"/>
        <w:textAlignment w:val="auto"/>
        <w:rPr>
          <w:rFonts w:hint="eastAsia" w:ascii="仿宋_GB2312" w:hAnsi="仿宋_GB2312" w:eastAsia="仿宋_GB2312" w:cs="仿宋_GB2312"/>
          <w:spacing w:val="8"/>
          <w:sz w:val="28"/>
          <w:szCs w:val="28"/>
          <w:u w:val="none"/>
          <w:lang w:val="en-US" w:eastAsia="zh-CN"/>
        </w:rPr>
      </w:pPr>
      <w:r>
        <w:rPr>
          <w:rFonts w:hint="eastAsia" w:ascii="仿宋_GB2312" w:hAnsi="仿宋_GB2312" w:eastAsia="仿宋_GB2312" w:cs="仿宋_GB2312"/>
          <w:b w:val="0"/>
          <w:bCs/>
          <w:color w:val="000000"/>
          <w:sz w:val="24"/>
          <w:szCs w:val="24"/>
          <w:lang w:val="en-US" w:eastAsia="zh-CN"/>
        </w:rPr>
        <w:t xml:space="preserve">    2.“</w:t>
      </w:r>
      <w:r>
        <w:rPr>
          <w:rFonts w:hint="eastAsia" w:ascii="仿宋_GB2312" w:hAnsi="仿宋_GB2312" w:eastAsia="仿宋_GB2312" w:cs="仿宋_GB2312"/>
          <w:b w:val="0"/>
          <w:bCs/>
          <w:color w:val="000000"/>
          <w:sz w:val="24"/>
          <w:szCs w:val="24"/>
          <w:vertAlign w:val="baseline"/>
          <w:lang w:val="en-US" w:eastAsia="zh-CN"/>
        </w:rPr>
        <w:t>损坏</w:t>
      </w:r>
      <w:r>
        <w:rPr>
          <w:rFonts w:hint="eastAsia" w:ascii="仿宋_GB2312" w:hAnsi="仿宋_GB2312" w:eastAsia="仿宋_GB2312" w:cs="仿宋_GB2312"/>
          <w:b w:val="0"/>
          <w:bCs/>
          <w:color w:val="000000"/>
          <w:sz w:val="24"/>
          <w:szCs w:val="24"/>
          <w:lang w:val="en-US" w:eastAsia="zh-CN"/>
        </w:rPr>
        <w:t>废弃护栏等材料”种类、数量及重量等为暂估，具体以实际称重时为准。</w:t>
      </w:r>
    </w:p>
    <w:p w14:paraId="6AA911A2">
      <w:pPr>
        <w:keepNext w:val="0"/>
        <w:keepLines w:val="0"/>
        <w:pageBreakBefore w:val="0"/>
        <w:widowControl/>
        <w:kinsoku/>
        <w:wordWrap/>
        <w:overflowPunct/>
        <w:topLinePunct w:val="0"/>
        <w:bidi w:val="0"/>
        <w:spacing w:line="560" w:lineRule="exact"/>
        <w:jc w:val="both"/>
        <w:textAlignment w:val="auto"/>
        <w:rPr>
          <w:rFonts w:hint="eastAsia" w:ascii="仿宋_GB2312" w:hAnsi="仿宋_GB2312" w:eastAsia="仿宋_GB2312" w:cs="仿宋_GB2312"/>
          <w:color w:val="000000"/>
          <w:sz w:val="32"/>
          <w:szCs w:val="32"/>
          <w:u w:val="single"/>
          <w:lang w:val="en-US" w:eastAsia="zh-CN"/>
        </w:rPr>
      </w:pPr>
    </w:p>
    <w:p w14:paraId="6D29A1C5">
      <w:pPr>
        <w:keepNext w:val="0"/>
        <w:keepLines w:val="0"/>
        <w:pageBreakBefore w:val="0"/>
        <w:widowControl/>
        <w:kinsoku/>
        <w:wordWrap/>
        <w:overflowPunct/>
        <w:topLinePunct w:val="0"/>
        <w:bidi w:val="0"/>
        <w:spacing w:line="560" w:lineRule="exact"/>
        <w:jc w:val="both"/>
        <w:textAlignment w:val="auto"/>
        <w:rPr>
          <w:rFonts w:hint="eastAsia" w:ascii="仿宋_GB2312" w:hAnsi="仿宋_GB2312" w:eastAsia="仿宋_GB2312" w:cs="仿宋_GB2312"/>
          <w:color w:val="000000"/>
          <w:sz w:val="32"/>
          <w:szCs w:val="32"/>
          <w:u w:val="single"/>
          <w:lang w:val="en-US" w:eastAsia="zh-CN"/>
        </w:rPr>
      </w:pPr>
    </w:p>
    <w:p w14:paraId="7773A5E5">
      <w:pPr>
        <w:keepNext w:val="0"/>
        <w:keepLines w:val="0"/>
        <w:pageBreakBefore w:val="0"/>
        <w:widowControl/>
        <w:kinsoku/>
        <w:wordWrap/>
        <w:overflowPunct/>
        <w:topLinePunct w:val="0"/>
        <w:bidi w:val="0"/>
        <w:spacing w:line="560" w:lineRule="exact"/>
        <w:jc w:val="both"/>
        <w:textAlignment w:val="auto"/>
        <w:rPr>
          <w:rFonts w:hint="eastAsia" w:ascii="仿宋_GB2312" w:hAnsi="仿宋_GB2312" w:eastAsia="仿宋_GB2312" w:cs="仿宋_GB2312"/>
          <w:color w:val="000000"/>
          <w:sz w:val="32"/>
          <w:szCs w:val="32"/>
          <w:u w:val="single"/>
          <w:lang w:val="en-US" w:eastAsia="zh-CN"/>
        </w:rPr>
      </w:pPr>
    </w:p>
    <w:p w14:paraId="23CBAEA4">
      <w:pPr>
        <w:keepNext w:val="0"/>
        <w:keepLines w:val="0"/>
        <w:pageBreakBefore w:val="0"/>
        <w:widowControl/>
        <w:kinsoku/>
        <w:wordWrap/>
        <w:overflowPunct/>
        <w:topLinePunct w:val="0"/>
        <w:bidi w:val="0"/>
        <w:spacing w:line="560" w:lineRule="exact"/>
        <w:jc w:val="both"/>
        <w:textAlignment w:val="auto"/>
        <w:rPr>
          <w:rFonts w:hint="eastAsia" w:ascii="仿宋_GB2312" w:hAnsi="仿宋_GB2312" w:eastAsia="仿宋_GB2312" w:cs="仿宋_GB2312"/>
          <w:color w:val="000000"/>
          <w:sz w:val="32"/>
          <w:szCs w:val="32"/>
          <w:u w:val="single"/>
          <w:lang w:val="en-US" w:eastAsia="zh-CN"/>
        </w:rPr>
      </w:pPr>
    </w:p>
    <w:p w14:paraId="6F625949">
      <w:pPr>
        <w:keepNext w:val="0"/>
        <w:keepLines w:val="0"/>
        <w:pageBreakBefore w:val="0"/>
        <w:widowControl/>
        <w:kinsoku/>
        <w:wordWrap/>
        <w:overflowPunct/>
        <w:topLinePunct w:val="0"/>
        <w:bidi w:val="0"/>
        <w:spacing w:line="560" w:lineRule="exact"/>
        <w:jc w:val="both"/>
        <w:textAlignment w:val="auto"/>
        <w:rPr>
          <w:rFonts w:hint="eastAsia" w:ascii="仿宋_GB2312" w:hAnsi="仿宋_GB2312" w:eastAsia="仿宋_GB2312" w:cs="仿宋_GB2312"/>
          <w:color w:val="000000"/>
          <w:sz w:val="32"/>
          <w:szCs w:val="32"/>
          <w:u w:val="single"/>
          <w:lang w:val="en-US" w:eastAsia="zh-CN"/>
        </w:rPr>
      </w:pPr>
    </w:p>
    <w:p w14:paraId="313ABF98">
      <w:pPr>
        <w:keepNext w:val="0"/>
        <w:keepLines w:val="0"/>
        <w:pageBreakBefore w:val="0"/>
        <w:widowControl/>
        <w:kinsoku/>
        <w:wordWrap/>
        <w:overflowPunct/>
        <w:topLinePunct w:val="0"/>
        <w:bidi w:val="0"/>
        <w:spacing w:line="560" w:lineRule="exact"/>
        <w:jc w:val="both"/>
        <w:textAlignment w:val="auto"/>
        <w:rPr>
          <w:rFonts w:hint="eastAsia" w:ascii="仿宋_GB2312" w:hAnsi="仿宋_GB2312" w:eastAsia="仿宋_GB2312" w:cs="仿宋_GB2312"/>
          <w:color w:val="000000"/>
          <w:sz w:val="32"/>
          <w:szCs w:val="32"/>
          <w:u w:val="single"/>
          <w:lang w:val="en-US" w:eastAsia="zh-CN"/>
        </w:rPr>
      </w:pPr>
    </w:p>
    <w:p w14:paraId="055970AF">
      <w:pPr>
        <w:keepNext w:val="0"/>
        <w:keepLines w:val="0"/>
        <w:pageBreakBefore w:val="0"/>
        <w:widowControl/>
        <w:kinsoku/>
        <w:wordWrap/>
        <w:overflowPunct/>
        <w:topLinePunct w:val="0"/>
        <w:bidi w:val="0"/>
        <w:spacing w:line="560" w:lineRule="exact"/>
        <w:jc w:val="both"/>
        <w:textAlignment w:val="auto"/>
        <w:rPr>
          <w:rFonts w:hint="eastAsia" w:ascii="仿宋_GB2312" w:hAnsi="仿宋_GB2312" w:eastAsia="仿宋_GB2312" w:cs="仿宋_GB2312"/>
          <w:color w:val="000000"/>
          <w:sz w:val="32"/>
          <w:szCs w:val="32"/>
          <w:u w:val="single"/>
          <w:lang w:val="en-US" w:eastAsia="zh-CN"/>
        </w:rPr>
      </w:pPr>
    </w:p>
    <w:p w14:paraId="55152B72">
      <w:pPr>
        <w:keepNext w:val="0"/>
        <w:keepLines w:val="0"/>
        <w:pageBreakBefore w:val="0"/>
        <w:widowControl/>
        <w:kinsoku/>
        <w:wordWrap/>
        <w:overflowPunct/>
        <w:topLinePunct w:val="0"/>
        <w:bidi w:val="0"/>
        <w:spacing w:line="560" w:lineRule="exact"/>
        <w:jc w:val="both"/>
        <w:textAlignment w:val="auto"/>
        <w:rPr>
          <w:rFonts w:hint="eastAsia" w:ascii="仿宋_GB2312" w:hAnsi="仿宋_GB2312" w:eastAsia="仿宋_GB2312" w:cs="仿宋_GB2312"/>
          <w:color w:val="000000"/>
          <w:sz w:val="32"/>
          <w:szCs w:val="32"/>
          <w:u w:val="single"/>
          <w:lang w:val="en-US" w:eastAsia="zh-CN"/>
        </w:rPr>
      </w:pPr>
    </w:p>
    <w:p w14:paraId="12668EF3">
      <w:pPr>
        <w:keepNext w:val="0"/>
        <w:keepLines w:val="0"/>
        <w:pageBreakBefore w:val="0"/>
        <w:widowControl/>
        <w:kinsoku/>
        <w:wordWrap/>
        <w:overflowPunct/>
        <w:topLinePunct w:val="0"/>
        <w:bidi w:val="0"/>
        <w:spacing w:line="560" w:lineRule="exact"/>
        <w:jc w:val="both"/>
        <w:textAlignment w:val="auto"/>
        <w:rPr>
          <w:rFonts w:hint="eastAsia" w:ascii="仿宋_GB2312" w:hAnsi="仿宋_GB2312" w:eastAsia="仿宋_GB2312" w:cs="仿宋_GB2312"/>
          <w:color w:val="000000"/>
          <w:sz w:val="32"/>
          <w:szCs w:val="32"/>
          <w:u w:val="single"/>
          <w:lang w:val="en-US" w:eastAsia="zh-CN"/>
        </w:rPr>
      </w:pPr>
    </w:p>
    <w:p w14:paraId="21F65AD4">
      <w:pPr>
        <w:keepNext w:val="0"/>
        <w:keepLines w:val="0"/>
        <w:pageBreakBefore w:val="0"/>
        <w:widowControl/>
        <w:kinsoku/>
        <w:wordWrap/>
        <w:overflowPunct/>
        <w:topLinePunct w:val="0"/>
        <w:bidi w:val="0"/>
        <w:spacing w:line="560" w:lineRule="exact"/>
        <w:jc w:val="both"/>
        <w:textAlignment w:val="auto"/>
        <w:rPr>
          <w:rFonts w:hint="eastAsia" w:ascii="仿宋_GB2312" w:hAnsi="仿宋_GB2312" w:eastAsia="仿宋_GB2312" w:cs="仿宋_GB2312"/>
          <w:color w:val="000000"/>
          <w:sz w:val="32"/>
          <w:szCs w:val="32"/>
          <w:u w:val="single"/>
          <w:lang w:val="en-US" w:eastAsia="zh-CN"/>
        </w:rPr>
      </w:pPr>
    </w:p>
    <w:p w14:paraId="68362701">
      <w:pPr>
        <w:keepNext w:val="0"/>
        <w:keepLines w:val="0"/>
        <w:pageBreakBefore w:val="0"/>
        <w:widowControl/>
        <w:kinsoku/>
        <w:wordWrap/>
        <w:overflowPunct/>
        <w:topLinePunct w:val="0"/>
        <w:bidi w:val="0"/>
        <w:spacing w:line="560" w:lineRule="exact"/>
        <w:jc w:val="both"/>
        <w:textAlignment w:val="auto"/>
        <w:rPr>
          <w:rFonts w:hint="eastAsia" w:ascii="仿宋_GB2312" w:hAnsi="仿宋_GB2312" w:eastAsia="仿宋_GB2312" w:cs="仿宋_GB2312"/>
          <w:color w:val="000000"/>
          <w:sz w:val="32"/>
          <w:szCs w:val="32"/>
          <w:u w:val="single"/>
          <w:lang w:val="en-US" w:eastAsia="zh-CN"/>
        </w:rPr>
      </w:pPr>
    </w:p>
    <w:p w14:paraId="3AC2BE5E">
      <w:pPr>
        <w:keepNext w:val="0"/>
        <w:keepLines w:val="0"/>
        <w:pageBreakBefore w:val="0"/>
        <w:widowControl/>
        <w:kinsoku/>
        <w:wordWrap/>
        <w:overflowPunct/>
        <w:topLinePunct w:val="0"/>
        <w:bidi w:val="0"/>
        <w:spacing w:line="560" w:lineRule="exact"/>
        <w:jc w:val="both"/>
        <w:textAlignment w:val="auto"/>
        <w:rPr>
          <w:rFonts w:hint="eastAsia" w:ascii="仿宋_GB2312" w:hAnsi="仿宋_GB2312" w:eastAsia="仿宋_GB2312" w:cs="仿宋_GB2312"/>
          <w:color w:val="000000"/>
          <w:sz w:val="32"/>
          <w:szCs w:val="32"/>
          <w:u w:val="single"/>
          <w:lang w:val="en-US" w:eastAsia="zh-CN"/>
        </w:rPr>
      </w:pPr>
    </w:p>
    <w:p w14:paraId="3956A80D">
      <w:pPr>
        <w:keepNext w:val="0"/>
        <w:keepLines w:val="0"/>
        <w:pageBreakBefore w:val="0"/>
        <w:widowControl/>
        <w:kinsoku/>
        <w:wordWrap/>
        <w:overflowPunct/>
        <w:topLinePunct w:val="0"/>
        <w:bidi w:val="0"/>
        <w:spacing w:line="560" w:lineRule="exact"/>
        <w:jc w:val="both"/>
        <w:textAlignment w:val="auto"/>
        <w:rPr>
          <w:rFonts w:hint="eastAsia" w:ascii="仿宋_GB2312" w:hAnsi="仿宋_GB2312" w:eastAsia="仿宋_GB2312" w:cs="仿宋_GB2312"/>
          <w:color w:val="000000"/>
          <w:sz w:val="32"/>
          <w:szCs w:val="32"/>
          <w:u w:val="single"/>
          <w:lang w:val="en-US" w:eastAsia="zh-CN"/>
        </w:rPr>
      </w:pPr>
    </w:p>
    <w:p w14:paraId="22EB0C29">
      <w:pPr>
        <w:keepNext w:val="0"/>
        <w:keepLines w:val="0"/>
        <w:pageBreakBefore w:val="0"/>
        <w:kinsoku/>
        <w:wordWrap/>
        <w:overflowPunct/>
        <w:topLinePunct w:val="0"/>
        <w:bidi w:val="0"/>
        <w:spacing w:line="560" w:lineRule="exact"/>
        <w:jc w:val="center"/>
        <w:textAlignment w:val="auto"/>
        <w:rPr>
          <w:rFonts w:hint="eastAsia" w:ascii="仿宋_GB2312" w:hAnsi="仿宋_GB2312" w:eastAsia="仿宋_GB2312" w:cs="仿宋_GB2312"/>
          <w:b/>
          <w:bCs/>
          <w:sz w:val="32"/>
          <w:szCs w:val="32"/>
          <w:lang w:val="en-US" w:eastAsia="zh-CN"/>
        </w:rPr>
      </w:pPr>
      <w:r>
        <w:rPr>
          <w:rFonts w:hint="eastAsia" w:ascii="方正小标宋简体" w:hAnsi="方正小标宋简体" w:eastAsia="方正小标宋简体" w:cs="方正小标宋简体"/>
          <w:b w:val="0"/>
          <w:bCs w:val="0"/>
          <w:sz w:val="44"/>
          <w:szCs w:val="44"/>
          <w:lang w:val="en-US" w:eastAsia="zh-CN"/>
        </w:rPr>
        <w:t>法定代表人身份证明</w:t>
      </w:r>
    </w:p>
    <w:p w14:paraId="69BF4D5B">
      <w:pPr>
        <w:keepNext w:val="0"/>
        <w:keepLines w:val="0"/>
        <w:pageBreakBefore w:val="0"/>
        <w:kinsoku/>
        <w:wordWrap/>
        <w:overflowPunct/>
        <w:topLinePunct w:val="0"/>
        <w:bidi w:val="0"/>
        <w:spacing w:line="560" w:lineRule="exact"/>
        <w:jc w:val="center"/>
        <w:textAlignment w:val="auto"/>
        <w:rPr>
          <w:rFonts w:hint="eastAsia" w:ascii="仿宋_GB2312" w:hAnsi="仿宋_GB2312" w:eastAsia="仿宋_GB2312" w:cs="仿宋_GB2312"/>
          <w:b/>
          <w:bCs/>
          <w:sz w:val="32"/>
          <w:szCs w:val="32"/>
          <w:lang w:val="en-US" w:eastAsia="zh-CN"/>
        </w:rPr>
      </w:pPr>
    </w:p>
    <w:p w14:paraId="41E7967D">
      <w:pPr>
        <w:keepNext w:val="0"/>
        <w:keepLines w:val="0"/>
        <w:pageBreakBefore w:val="0"/>
        <w:kinsoku/>
        <w:wordWrap/>
        <w:overflowPunct/>
        <w:topLinePunct w:val="0"/>
        <w:bidi w:val="0"/>
        <w:spacing w:line="560" w:lineRule="exact"/>
        <w:jc w:val="both"/>
        <w:textAlignment w:val="auto"/>
        <w:rPr>
          <w:rFonts w:hint="default" w:ascii="仿宋_GB2312" w:hAnsi="仿宋_GB2312" w:eastAsia="仿宋_GB2312" w:cs="仿宋_GB2312"/>
          <w:b w:val="0"/>
          <w:bCs w:val="0"/>
          <w:sz w:val="32"/>
          <w:szCs w:val="32"/>
          <w:u w:val="single"/>
          <w:lang w:val="en-US" w:eastAsia="zh-CN"/>
        </w:rPr>
      </w:pPr>
      <w:r>
        <w:rPr>
          <w:rFonts w:hint="eastAsia" w:ascii="仿宋_GB2312" w:hAnsi="仿宋_GB2312" w:eastAsia="仿宋_GB2312" w:cs="仿宋_GB2312"/>
          <w:b w:val="0"/>
          <w:bCs w:val="0"/>
          <w:sz w:val="32"/>
          <w:szCs w:val="32"/>
          <w:lang w:val="en-US" w:eastAsia="zh-CN"/>
        </w:rPr>
        <w:t>申请人名称：</w:t>
      </w:r>
      <w:r>
        <w:rPr>
          <w:rFonts w:hint="eastAsia" w:ascii="仿宋_GB2312" w:hAnsi="仿宋_GB2312" w:eastAsia="仿宋_GB2312" w:cs="仿宋_GB2312"/>
          <w:b w:val="0"/>
          <w:bCs w:val="0"/>
          <w:sz w:val="32"/>
          <w:szCs w:val="32"/>
          <w:u w:val="single"/>
          <w:lang w:val="en-US" w:eastAsia="zh-CN"/>
        </w:rPr>
        <w:t xml:space="preserve">                                   </w:t>
      </w:r>
    </w:p>
    <w:p w14:paraId="77DD8C80">
      <w:pPr>
        <w:keepNext w:val="0"/>
        <w:keepLines w:val="0"/>
        <w:pageBreakBefore w:val="0"/>
        <w:kinsoku/>
        <w:wordWrap/>
        <w:overflowPunct/>
        <w:topLinePunct w:val="0"/>
        <w:bidi w:val="0"/>
        <w:spacing w:line="560" w:lineRule="exact"/>
        <w:jc w:val="both"/>
        <w:textAlignment w:val="auto"/>
        <w:rPr>
          <w:rFonts w:hint="default" w:ascii="仿宋_GB2312" w:hAnsi="仿宋_GB2312" w:eastAsia="仿宋_GB2312" w:cs="仿宋_GB2312"/>
          <w:b w:val="0"/>
          <w:bCs w:val="0"/>
          <w:sz w:val="32"/>
          <w:szCs w:val="32"/>
          <w:u w:val="single"/>
          <w:lang w:val="en-US" w:eastAsia="zh-CN"/>
        </w:rPr>
      </w:pPr>
      <w:r>
        <w:rPr>
          <w:rFonts w:hint="eastAsia" w:ascii="仿宋_GB2312" w:hAnsi="仿宋_GB2312" w:eastAsia="仿宋_GB2312" w:cs="仿宋_GB2312"/>
          <w:b w:val="0"/>
          <w:bCs w:val="0"/>
          <w:sz w:val="32"/>
          <w:szCs w:val="32"/>
          <w:lang w:val="en-US" w:eastAsia="zh-CN"/>
        </w:rPr>
        <w:t>单位性质：</w:t>
      </w:r>
      <w:r>
        <w:rPr>
          <w:rFonts w:hint="eastAsia" w:ascii="仿宋_GB2312" w:hAnsi="仿宋_GB2312" w:eastAsia="仿宋_GB2312" w:cs="仿宋_GB2312"/>
          <w:b w:val="0"/>
          <w:bCs w:val="0"/>
          <w:sz w:val="32"/>
          <w:szCs w:val="32"/>
          <w:u w:val="single"/>
          <w:lang w:val="en-US" w:eastAsia="zh-CN"/>
        </w:rPr>
        <w:t xml:space="preserve">                                     </w:t>
      </w:r>
    </w:p>
    <w:p w14:paraId="2C4F9108">
      <w:pPr>
        <w:keepNext w:val="0"/>
        <w:keepLines w:val="0"/>
        <w:pageBreakBefore w:val="0"/>
        <w:kinsoku/>
        <w:wordWrap/>
        <w:overflowPunct/>
        <w:topLinePunct w:val="0"/>
        <w:bidi w:val="0"/>
        <w:spacing w:line="560" w:lineRule="exact"/>
        <w:jc w:val="both"/>
        <w:textAlignment w:val="auto"/>
        <w:rPr>
          <w:rFonts w:hint="default" w:ascii="仿宋_GB2312" w:hAnsi="仿宋_GB2312" w:eastAsia="仿宋_GB2312" w:cs="仿宋_GB2312"/>
          <w:b w:val="0"/>
          <w:bCs w:val="0"/>
          <w:sz w:val="32"/>
          <w:szCs w:val="32"/>
          <w:u w:val="single"/>
          <w:lang w:val="en-US" w:eastAsia="zh-CN"/>
        </w:rPr>
      </w:pPr>
      <w:r>
        <w:rPr>
          <w:rFonts w:hint="eastAsia" w:ascii="仿宋_GB2312" w:hAnsi="仿宋_GB2312" w:eastAsia="仿宋_GB2312" w:cs="仿宋_GB2312"/>
          <w:b w:val="0"/>
          <w:bCs w:val="0"/>
          <w:sz w:val="32"/>
          <w:szCs w:val="32"/>
          <w:lang w:val="en-US" w:eastAsia="zh-CN"/>
        </w:rPr>
        <w:t>地    址：</w:t>
      </w:r>
      <w:r>
        <w:rPr>
          <w:rFonts w:hint="eastAsia" w:ascii="仿宋_GB2312" w:hAnsi="仿宋_GB2312" w:eastAsia="仿宋_GB2312" w:cs="仿宋_GB2312"/>
          <w:b w:val="0"/>
          <w:bCs w:val="0"/>
          <w:sz w:val="32"/>
          <w:szCs w:val="32"/>
          <w:u w:val="single"/>
          <w:lang w:val="en-US" w:eastAsia="zh-CN"/>
        </w:rPr>
        <w:t xml:space="preserve">                                     </w:t>
      </w:r>
    </w:p>
    <w:p w14:paraId="03A4EDB6">
      <w:pPr>
        <w:keepNext w:val="0"/>
        <w:keepLines w:val="0"/>
        <w:pageBreakBefore w:val="0"/>
        <w:kinsoku/>
        <w:wordWrap/>
        <w:overflowPunct/>
        <w:topLinePunct w:val="0"/>
        <w:bidi w:val="0"/>
        <w:spacing w:line="56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成立时间：</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lang w:val="en-US" w:eastAsia="zh-CN"/>
        </w:rPr>
        <w:t>年</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lang w:val="en-US" w:eastAsia="zh-CN"/>
        </w:rPr>
        <w:t>月</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lang w:val="en-US" w:eastAsia="zh-CN"/>
        </w:rPr>
        <w:t>日</w:t>
      </w:r>
    </w:p>
    <w:p w14:paraId="7A3727CC">
      <w:pPr>
        <w:keepNext w:val="0"/>
        <w:keepLines w:val="0"/>
        <w:pageBreakBefore w:val="0"/>
        <w:kinsoku/>
        <w:wordWrap/>
        <w:overflowPunct/>
        <w:topLinePunct w:val="0"/>
        <w:bidi w:val="0"/>
        <w:spacing w:line="560" w:lineRule="exact"/>
        <w:jc w:val="both"/>
        <w:textAlignment w:val="auto"/>
        <w:rPr>
          <w:rFonts w:hint="default" w:ascii="仿宋_GB2312" w:hAnsi="仿宋_GB2312" w:eastAsia="仿宋_GB2312" w:cs="仿宋_GB2312"/>
          <w:b w:val="0"/>
          <w:bCs w:val="0"/>
          <w:sz w:val="32"/>
          <w:szCs w:val="32"/>
          <w:u w:val="single"/>
          <w:lang w:val="en-US" w:eastAsia="zh-CN"/>
        </w:rPr>
      </w:pPr>
      <w:r>
        <w:rPr>
          <w:rFonts w:hint="eastAsia" w:ascii="仿宋_GB2312" w:hAnsi="仿宋_GB2312" w:eastAsia="仿宋_GB2312" w:cs="仿宋_GB2312"/>
          <w:b w:val="0"/>
          <w:bCs w:val="0"/>
          <w:sz w:val="32"/>
          <w:szCs w:val="32"/>
          <w:lang w:val="en-US" w:eastAsia="zh-CN"/>
        </w:rPr>
        <w:t>经营期限：</w:t>
      </w:r>
      <w:r>
        <w:rPr>
          <w:rFonts w:hint="eastAsia" w:ascii="仿宋_GB2312" w:hAnsi="仿宋_GB2312" w:eastAsia="仿宋_GB2312" w:cs="仿宋_GB2312"/>
          <w:b w:val="0"/>
          <w:bCs w:val="0"/>
          <w:sz w:val="32"/>
          <w:szCs w:val="32"/>
          <w:u w:val="single"/>
          <w:lang w:val="en-US" w:eastAsia="zh-CN"/>
        </w:rPr>
        <w:t xml:space="preserve">                                     </w:t>
      </w:r>
    </w:p>
    <w:p w14:paraId="1669B63F">
      <w:pPr>
        <w:keepNext w:val="0"/>
        <w:keepLines w:val="0"/>
        <w:pageBreakBefore w:val="0"/>
        <w:kinsoku/>
        <w:wordWrap/>
        <w:overflowPunct/>
        <w:topLinePunct w:val="0"/>
        <w:bidi w:val="0"/>
        <w:spacing w:line="560" w:lineRule="exact"/>
        <w:jc w:val="both"/>
        <w:textAlignment w:val="auto"/>
        <w:rPr>
          <w:rFonts w:hint="default" w:ascii="仿宋_GB2312" w:hAnsi="仿宋_GB2312" w:eastAsia="仿宋_GB2312" w:cs="仿宋_GB2312"/>
          <w:b w:val="0"/>
          <w:bCs w:val="0"/>
          <w:sz w:val="32"/>
          <w:szCs w:val="32"/>
          <w:u w:val="single"/>
          <w:lang w:val="en-US" w:eastAsia="zh-CN"/>
        </w:rPr>
      </w:pPr>
      <w:r>
        <w:rPr>
          <w:rFonts w:hint="eastAsia" w:ascii="仿宋_GB2312" w:hAnsi="仿宋_GB2312" w:eastAsia="仿宋_GB2312" w:cs="仿宋_GB2312"/>
          <w:b w:val="0"/>
          <w:bCs w:val="0"/>
          <w:sz w:val="32"/>
          <w:szCs w:val="32"/>
          <w:lang w:val="en-US" w:eastAsia="zh-CN"/>
        </w:rPr>
        <w:t>姓    名：</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lang w:val="en-US" w:eastAsia="zh-CN"/>
        </w:rPr>
        <w:t xml:space="preserve">     性    别：</w:t>
      </w:r>
      <w:r>
        <w:rPr>
          <w:rFonts w:hint="eastAsia" w:ascii="仿宋_GB2312" w:hAnsi="仿宋_GB2312" w:eastAsia="仿宋_GB2312" w:cs="仿宋_GB2312"/>
          <w:b w:val="0"/>
          <w:bCs w:val="0"/>
          <w:sz w:val="32"/>
          <w:szCs w:val="32"/>
          <w:u w:val="single"/>
          <w:lang w:val="en-US" w:eastAsia="zh-CN"/>
        </w:rPr>
        <w:t xml:space="preserve">           </w:t>
      </w:r>
    </w:p>
    <w:p w14:paraId="224B0B1B">
      <w:pPr>
        <w:keepNext w:val="0"/>
        <w:keepLines w:val="0"/>
        <w:pageBreakBefore w:val="0"/>
        <w:kinsoku/>
        <w:wordWrap/>
        <w:overflowPunct/>
        <w:topLinePunct w:val="0"/>
        <w:bidi w:val="0"/>
        <w:spacing w:line="560" w:lineRule="exact"/>
        <w:jc w:val="both"/>
        <w:textAlignment w:val="auto"/>
        <w:rPr>
          <w:rFonts w:hint="default" w:ascii="仿宋_GB2312" w:hAnsi="仿宋_GB2312" w:eastAsia="仿宋_GB2312" w:cs="仿宋_GB2312"/>
          <w:b w:val="0"/>
          <w:bCs w:val="0"/>
          <w:sz w:val="32"/>
          <w:szCs w:val="32"/>
          <w:u w:val="single"/>
          <w:lang w:val="en-US" w:eastAsia="zh-CN"/>
        </w:rPr>
      </w:pPr>
      <w:r>
        <w:rPr>
          <w:rFonts w:hint="eastAsia" w:ascii="仿宋_GB2312" w:hAnsi="仿宋_GB2312" w:eastAsia="仿宋_GB2312" w:cs="仿宋_GB2312"/>
          <w:b w:val="0"/>
          <w:bCs w:val="0"/>
          <w:sz w:val="32"/>
          <w:szCs w:val="32"/>
          <w:lang w:val="en-US" w:eastAsia="zh-CN"/>
        </w:rPr>
        <w:t>年    龄：</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lang w:val="en-US" w:eastAsia="zh-CN"/>
        </w:rPr>
        <w:t xml:space="preserve">     职    务：</w:t>
      </w:r>
      <w:r>
        <w:rPr>
          <w:rFonts w:hint="eastAsia" w:ascii="仿宋_GB2312" w:hAnsi="仿宋_GB2312" w:eastAsia="仿宋_GB2312" w:cs="仿宋_GB2312"/>
          <w:b w:val="0"/>
          <w:bCs w:val="0"/>
          <w:sz w:val="32"/>
          <w:szCs w:val="32"/>
          <w:u w:val="single"/>
          <w:lang w:val="en-US" w:eastAsia="zh-CN"/>
        </w:rPr>
        <w:t xml:space="preserve">           </w:t>
      </w:r>
    </w:p>
    <w:p w14:paraId="08DA5D19">
      <w:pPr>
        <w:keepNext w:val="0"/>
        <w:keepLines w:val="0"/>
        <w:pageBreakBefore w:val="0"/>
        <w:kinsoku/>
        <w:wordWrap/>
        <w:overflowPunct/>
        <w:topLinePunct w:val="0"/>
        <w:bidi w:val="0"/>
        <w:spacing w:line="560" w:lineRule="exact"/>
        <w:jc w:val="both"/>
        <w:textAlignment w:val="auto"/>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lang w:val="en-US" w:eastAsia="zh-CN"/>
        </w:rPr>
        <w:t>系</w:t>
      </w:r>
      <w:r>
        <w:rPr>
          <w:rFonts w:hint="eastAsia" w:ascii="仿宋_GB2312" w:hAnsi="仿宋_GB2312" w:eastAsia="仿宋_GB2312" w:cs="仿宋_GB2312"/>
          <w:b w:val="0"/>
          <w:bCs w:val="0"/>
          <w:sz w:val="32"/>
          <w:szCs w:val="32"/>
          <w:u w:val="single"/>
          <w:lang w:val="en-US" w:eastAsia="zh-CN"/>
        </w:rPr>
        <w:t>（申请人名称）</w:t>
      </w:r>
      <w:r>
        <w:rPr>
          <w:rFonts w:hint="eastAsia" w:ascii="仿宋_GB2312" w:hAnsi="仿宋_GB2312" w:eastAsia="仿宋_GB2312" w:cs="仿宋_GB2312"/>
          <w:b w:val="0"/>
          <w:bCs w:val="0"/>
          <w:sz w:val="32"/>
          <w:szCs w:val="32"/>
          <w:u w:val="none"/>
          <w:lang w:val="en-US" w:eastAsia="zh-CN"/>
        </w:rPr>
        <w:t>的法定代表人。</w:t>
      </w:r>
    </w:p>
    <w:p w14:paraId="01A77B5B">
      <w:pPr>
        <w:keepNext w:val="0"/>
        <w:keepLines w:val="0"/>
        <w:pageBreakBefore w:val="0"/>
        <w:kinsoku/>
        <w:wordWrap/>
        <w:overflowPunct/>
        <w:topLinePunct w:val="0"/>
        <w:bidi w:val="0"/>
        <w:spacing w:line="560" w:lineRule="exact"/>
        <w:jc w:val="both"/>
        <w:textAlignment w:val="auto"/>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特此证明。</w:t>
      </w:r>
    </w:p>
    <w:p w14:paraId="12A63B06">
      <w:pPr>
        <w:keepNext w:val="0"/>
        <w:keepLines w:val="0"/>
        <w:pageBreakBefore w:val="0"/>
        <w:kinsoku/>
        <w:wordWrap/>
        <w:overflowPunct/>
        <w:topLinePunct w:val="0"/>
        <w:bidi w:val="0"/>
        <w:spacing w:line="560" w:lineRule="exact"/>
        <w:jc w:val="both"/>
        <w:textAlignment w:val="auto"/>
        <w:rPr>
          <w:rFonts w:hint="eastAsia" w:ascii="仿宋_GB2312" w:hAnsi="仿宋_GB2312" w:eastAsia="仿宋_GB2312" w:cs="仿宋_GB2312"/>
          <w:b w:val="0"/>
          <w:bCs w:val="0"/>
          <w:sz w:val="32"/>
          <w:szCs w:val="32"/>
          <w:u w:val="none"/>
          <w:lang w:val="en-US" w:eastAsia="zh-CN"/>
        </w:rPr>
      </w:pPr>
    </w:p>
    <w:p w14:paraId="7524E13A">
      <w:pPr>
        <w:keepNext w:val="0"/>
        <w:keepLines w:val="0"/>
        <w:pageBreakBefore w:val="0"/>
        <w:kinsoku/>
        <w:wordWrap/>
        <w:overflowPunct/>
        <w:topLinePunct w:val="0"/>
        <w:bidi w:val="0"/>
        <w:spacing w:line="560" w:lineRule="exact"/>
        <w:jc w:val="both"/>
        <w:textAlignment w:val="auto"/>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附：法定代表人身份证复印件</w:t>
      </w:r>
    </w:p>
    <w:p w14:paraId="6F47864F">
      <w:pPr>
        <w:keepNext w:val="0"/>
        <w:keepLines w:val="0"/>
        <w:pageBreakBefore w:val="0"/>
        <w:kinsoku/>
        <w:wordWrap/>
        <w:overflowPunct/>
        <w:topLinePunct w:val="0"/>
        <w:bidi w:val="0"/>
        <w:spacing w:line="560" w:lineRule="exact"/>
        <w:jc w:val="both"/>
        <w:textAlignment w:val="auto"/>
        <w:rPr>
          <w:rFonts w:hint="eastAsia" w:ascii="仿宋_GB2312" w:hAnsi="仿宋_GB2312" w:eastAsia="仿宋_GB2312" w:cs="仿宋_GB2312"/>
          <w:b w:val="0"/>
          <w:bCs w:val="0"/>
          <w:sz w:val="32"/>
          <w:szCs w:val="32"/>
          <w:u w:val="none"/>
          <w:lang w:val="en-US" w:eastAsia="zh-CN"/>
        </w:rPr>
      </w:pPr>
    </w:p>
    <w:p w14:paraId="27DAFD8A">
      <w:pPr>
        <w:keepNext w:val="0"/>
        <w:keepLines w:val="0"/>
        <w:pageBreakBefore w:val="0"/>
        <w:kinsoku/>
        <w:wordWrap/>
        <w:overflowPunct/>
        <w:topLinePunct w:val="0"/>
        <w:bidi w:val="0"/>
        <w:spacing w:line="560" w:lineRule="exact"/>
        <w:jc w:val="both"/>
        <w:textAlignment w:val="auto"/>
        <w:rPr>
          <w:rFonts w:hint="eastAsia" w:ascii="仿宋_GB2312" w:hAnsi="仿宋_GB2312" w:eastAsia="仿宋_GB2312" w:cs="仿宋_GB2312"/>
          <w:b w:val="0"/>
          <w:bCs w:val="0"/>
          <w:sz w:val="32"/>
          <w:szCs w:val="32"/>
          <w:u w:val="single"/>
          <w:lang w:val="en-US" w:eastAsia="zh-CN"/>
        </w:rPr>
      </w:pPr>
      <w:r>
        <w:rPr>
          <w:rFonts w:hint="eastAsia" w:ascii="仿宋_GB2312" w:hAnsi="仿宋_GB2312" w:eastAsia="仿宋_GB2312" w:cs="仿宋_GB2312"/>
          <w:b w:val="0"/>
          <w:bCs w:val="0"/>
          <w:sz w:val="32"/>
          <w:szCs w:val="32"/>
          <w:u w:val="none"/>
          <w:lang w:val="en-US" w:eastAsia="zh-CN"/>
        </w:rPr>
        <w:t xml:space="preserve">            申请人名称（盖章）：</w:t>
      </w:r>
      <w:r>
        <w:rPr>
          <w:rFonts w:hint="eastAsia" w:ascii="仿宋_GB2312" w:hAnsi="仿宋_GB2312" w:eastAsia="仿宋_GB2312" w:cs="仿宋_GB2312"/>
          <w:b w:val="0"/>
          <w:bCs w:val="0"/>
          <w:sz w:val="32"/>
          <w:szCs w:val="32"/>
          <w:u w:val="single"/>
          <w:lang w:val="en-US" w:eastAsia="zh-CN"/>
        </w:rPr>
        <w:t xml:space="preserve">               </w:t>
      </w:r>
    </w:p>
    <w:p w14:paraId="68A874D3">
      <w:pPr>
        <w:keepNext w:val="0"/>
        <w:keepLines w:val="0"/>
        <w:pageBreakBefore w:val="0"/>
        <w:kinsoku/>
        <w:wordWrap/>
        <w:overflowPunct/>
        <w:topLinePunct w:val="0"/>
        <w:bidi w:val="0"/>
        <w:spacing w:line="560" w:lineRule="exact"/>
        <w:ind w:firstLine="1920" w:firstLineChars="600"/>
        <w:jc w:val="both"/>
        <w:textAlignment w:val="auto"/>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日  期：</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u w:val="none"/>
          <w:lang w:val="en-US" w:eastAsia="zh-CN"/>
        </w:rPr>
        <w:t>年</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u w:val="none"/>
          <w:lang w:val="en-US" w:eastAsia="zh-CN"/>
        </w:rPr>
        <w:t>月</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u w:val="none"/>
          <w:lang w:val="en-US" w:eastAsia="zh-CN"/>
        </w:rPr>
        <w:t>日</w:t>
      </w:r>
    </w:p>
    <w:p w14:paraId="1DF62429">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color w:val="000000"/>
          <w:sz w:val="32"/>
          <w:szCs w:val="32"/>
        </w:rPr>
      </w:pPr>
    </w:p>
    <w:p w14:paraId="120CD9BB">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color w:val="000000"/>
          <w:sz w:val="32"/>
          <w:szCs w:val="32"/>
        </w:rPr>
      </w:pPr>
    </w:p>
    <w:p w14:paraId="25DF34CE">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color w:val="000000"/>
          <w:sz w:val="32"/>
          <w:szCs w:val="32"/>
        </w:rPr>
      </w:pPr>
    </w:p>
    <w:p w14:paraId="0BDF72DA">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color w:val="000000"/>
          <w:sz w:val="32"/>
          <w:szCs w:val="32"/>
        </w:rPr>
      </w:pPr>
    </w:p>
    <w:p w14:paraId="62DA1C55">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color w:val="000000"/>
          <w:sz w:val="32"/>
          <w:szCs w:val="32"/>
        </w:rPr>
      </w:pPr>
    </w:p>
    <w:p w14:paraId="4D5D6382">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color w:val="000000"/>
          <w:sz w:val="32"/>
          <w:szCs w:val="32"/>
        </w:rPr>
      </w:pPr>
    </w:p>
    <w:p w14:paraId="17A46522">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color w:val="000000"/>
          <w:sz w:val="32"/>
          <w:szCs w:val="32"/>
        </w:rPr>
      </w:pPr>
    </w:p>
    <w:p w14:paraId="3838BB01">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color w:val="000000"/>
          <w:sz w:val="32"/>
          <w:szCs w:val="32"/>
        </w:rPr>
      </w:pPr>
    </w:p>
    <w:p w14:paraId="4D766105">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color w:val="000000"/>
          <w:sz w:val="32"/>
          <w:szCs w:val="32"/>
        </w:rPr>
      </w:pPr>
      <w:r>
        <w:rPr>
          <w:rFonts w:hint="eastAsia" w:ascii="方正小标宋简体" w:hAnsi="方正小标宋简体" w:eastAsia="方正小标宋简体" w:cs="方正小标宋简体"/>
          <w:b w:val="0"/>
          <w:bCs/>
          <w:color w:val="000000"/>
          <w:sz w:val="44"/>
          <w:szCs w:val="44"/>
        </w:rPr>
        <w:t>法定代表人授权委托书</w:t>
      </w:r>
    </w:p>
    <w:p w14:paraId="0380A916">
      <w:pPr>
        <w:keepNext w:val="0"/>
        <w:keepLines w:val="0"/>
        <w:pageBreakBefore w:val="0"/>
        <w:widowControl/>
        <w:kinsoku/>
        <w:wordWrap/>
        <w:overflowPunct/>
        <w:topLinePunct w:val="0"/>
        <w:bidi w:val="0"/>
        <w:spacing w:line="560" w:lineRule="exact"/>
        <w:jc w:val="left"/>
        <w:textAlignment w:val="auto"/>
        <w:rPr>
          <w:rFonts w:hint="eastAsia" w:ascii="仿宋_GB2312" w:hAnsi="仿宋_GB2312" w:eastAsia="仿宋_GB2312" w:cs="仿宋_GB2312"/>
          <w:color w:val="000000"/>
          <w:sz w:val="32"/>
          <w:szCs w:val="32"/>
        </w:rPr>
      </w:pPr>
    </w:p>
    <w:p w14:paraId="76F8410C">
      <w:pPr>
        <w:keepNext w:val="0"/>
        <w:keepLines w:val="0"/>
        <w:pageBreakBefore w:val="0"/>
        <w:widowControl/>
        <w:kinsoku/>
        <w:wordWrap/>
        <w:overflowPunct/>
        <w:topLinePunct w:val="0"/>
        <w:bidi w:val="0"/>
        <w:spacing w:line="560"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本人</w:t>
      </w:r>
      <w:r>
        <w:rPr>
          <w:rFonts w:hint="eastAsia" w:ascii="仿宋_GB2312" w:hAnsi="仿宋_GB2312" w:eastAsia="仿宋_GB2312" w:cs="仿宋_GB2312"/>
          <w:color w:val="000000"/>
          <w:sz w:val="32"/>
          <w:szCs w:val="32"/>
          <w:u w:val="single"/>
        </w:rPr>
        <w:t>（姓名）</w:t>
      </w:r>
      <w:r>
        <w:rPr>
          <w:rFonts w:hint="eastAsia" w:ascii="仿宋_GB2312" w:hAnsi="仿宋_GB2312" w:eastAsia="仿宋_GB2312" w:cs="仿宋_GB2312"/>
          <w:color w:val="000000"/>
          <w:sz w:val="32"/>
          <w:szCs w:val="32"/>
        </w:rPr>
        <w:t>系</w:t>
      </w:r>
      <w:r>
        <w:rPr>
          <w:rFonts w:hint="eastAsia" w:ascii="仿宋_GB2312" w:hAnsi="仿宋_GB2312" w:eastAsia="仿宋_GB2312" w:cs="仿宋_GB2312"/>
          <w:color w:val="000000"/>
          <w:sz w:val="32"/>
          <w:szCs w:val="32"/>
          <w:u w:val="single"/>
        </w:rPr>
        <w:t>（申请人名称）</w:t>
      </w:r>
      <w:r>
        <w:rPr>
          <w:rFonts w:hint="eastAsia" w:ascii="仿宋_GB2312" w:hAnsi="仿宋_GB2312" w:eastAsia="仿宋_GB2312" w:cs="仿宋_GB2312"/>
          <w:color w:val="000000"/>
          <w:sz w:val="32"/>
          <w:szCs w:val="32"/>
        </w:rPr>
        <w:t>的法定代表人，现</w:t>
      </w:r>
      <w:r>
        <w:rPr>
          <w:rFonts w:hint="eastAsia" w:ascii="仿宋_GB2312" w:hAnsi="仿宋_GB2312" w:eastAsia="仿宋_GB2312" w:cs="仿宋_GB2312"/>
          <w:color w:val="000000"/>
          <w:sz w:val="32"/>
          <w:szCs w:val="32"/>
          <w:lang w:val="en-US" w:eastAsia="zh-CN"/>
        </w:rPr>
        <w:t>授权</w:t>
      </w:r>
      <w:r>
        <w:rPr>
          <w:rFonts w:hint="eastAsia" w:ascii="仿宋_GB2312" w:hAnsi="仿宋_GB2312" w:eastAsia="仿宋_GB2312" w:cs="仿宋_GB2312"/>
          <w:color w:val="000000"/>
          <w:sz w:val="32"/>
          <w:szCs w:val="32"/>
        </w:rPr>
        <w:t>委托</w:t>
      </w:r>
      <w:r>
        <w:rPr>
          <w:rFonts w:hint="eastAsia" w:ascii="仿宋_GB2312" w:hAnsi="仿宋_GB2312" w:eastAsia="仿宋_GB2312" w:cs="仿宋_GB2312"/>
          <w:color w:val="000000"/>
          <w:sz w:val="32"/>
          <w:szCs w:val="32"/>
          <w:u w:val="single"/>
        </w:rPr>
        <w:t>（姓名）</w:t>
      </w:r>
      <w:r>
        <w:rPr>
          <w:rFonts w:hint="eastAsia" w:ascii="仿宋_GB2312" w:hAnsi="仿宋_GB2312" w:eastAsia="仿宋_GB2312" w:cs="仿宋_GB2312"/>
          <w:color w:val="000000"/>
          <w:sz w:val="32"/>
          <w:szCs w:val="32"/>
        </w:rPr>
        <w:t>为我方代理人。代理人根据授权，以我方名义签署、澄清、说明、递交</w:t>
      </w:r>
      <w:r>
        <w:rPr>
          <w:rFonts w:hint="eastAsia" w:ascii="仿宋_GB2312" w:hAnsi="仿宋_GB2312" w:eastAsia="仿宋_GB2312" w:cs="仿宋_GB2312"/>
          <w:sz w:val="32"/>
          <w:szCs w:val="32"/>
          <w:u w:val="single"/>
          <w:lang w:val="en-US" w:eastAsia="zh-CN"/>
        </w:rPr>
        <w:t>2025年废弃护栏材料处置项目（二次比选）</w:t>
      </w:r>
      <w:r>
        <w:rPr>
          <w:rFonts w:hint="eastAsia" w:ascii="仿宋_GB2312" w:hAnsi="仿宋_GB2312" w:eastAsia="仿宋_GB2312" w:cs="仿宋_GB2312"/>
          <w:sz w:val="32"/>
          <w:szCs w:val="32"/>
          <w:lang w:val="en-US" w:eastAsia="zh-CN"/>
        </w:rPr>
        <w:t>比选申请文件</w:t>
      </w:r>
      <w:r>
        <w:rPr>
          <w:rFonts w:hint="eastAsia" w:ascii="仿宋_GB2312" w:hAnsi="仿宋_GB2312" w:eastAsia="仿宋_GB2312" w:cs="仿宋_GB2312"/>
          <w:color w:val="000000"/>
          <w:sz w:val="32"/>
          <w:szCs w:val="32"/>
          <w:lang w:val="en-US" w:eastAsia="zh-CN"/>
        </w:rPr>
        <w:t>并</w:t>
      </w:r>
      <w:r>
        <w:rPr>
          <w:rFonts w:hint="eastAsia" w:ascii="仿宋_GB2312" w:hAnsi="仿宋_GB2312" w:eastAsia="仿宋_GB2312" w:cs="仿宋_GB2312"/>
          <w:color w:val="000000"/>
          <w:sz w:val="32"/>
          <w:szCs w:val="32"/>
        </w:rPr>
        <w:t>处理有关事宜，其法律后果由我方承担。</w:t>
      </w:r>
    </w:p>
    <w:p w14:paraId="00A13210">
      <w:pPr>
        <w:keepNext w:val="0"/>
        <w:keepLines w:val="0"/>
        <w:pageBreakBefore w:val="0"/>
        <w:widowControl/>
        <w:kinsoku/>
        <w:wordWrap/>
        <w:overflowPunct/>
        <w:topLinePunct w:val="0"/>
        <w:bidi w:val="0"/>
        <w:spacing w:line="560" w:lineRule="exact"/>
        <w:ind w:firstLine="480" w:firstLineChars="15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委托期限：</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u w:val="none"/>
          <w:lang w:val="en-US" w:eastAsia="zh-CN"/>
        </w:rPr>
        <w:t>日历天</w:t>
      </w:r>
      <w:r>
        <w:rPr>
          <w:rFonts w:hint="eastAsia" w:ascii="仿宋_GB2312" w:hAnsi="仿宋_GB2312" w:eastAsia="仿宋_GB2312" w:cs="仿宋_GB2312"/>
          <w:color w:val="000000"/>
          <w:sz w:val="32"/>
          <w:szCs w:val="32"/>
        </w:rPr>
        <w:t xml:space="preserve">。 </w:t>
      </w:r>
    </w:p>
    <w:p w14:paraId="721C3B1A">
      <w:pPr>
        <w:keepNext w:val="0"/>
        <w:keepLines w:val="0"/>
        <w:pageBreakBefore w:val="0"/>
        <w:widowControl/>
        <w:kinsoku/>
        <w:wordWrap/>
        <w:overflowPunct/>
        <w:topLinePunct w:val="0"/>
        <w:bidi w:val="0"/>
        <w:spacing w:line="560" w:lineRule="exact"/>
        <w:ind w:firstLine="480" w:firstLineChars="15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代理人无转委托权。</w:t>
      </w:r>
    </w:p>
    <w:p w14:paraId="16B2034A">
      <w:pPr>
        <w:keepNext w:val="0"/>
        <w:keepLines w:val="0"/>
        <w:pageBreakBefore w:val="0"/>
        <w:widowControl/>
        <w:kinsoku/>
        <w:wordWrap/>
        <w:overflowPunct/>
        <w:topLinePunct w:val="0"/>
        <w:bidi w:val="0"/>
        <w:spacing w:line="560" w:lineRule="exact"/>
        <w:ind w:firstLine="480" w:firstLineChars="150"/>
        <w:jc w:val="left"/>
        <w:textAlignment w:val="auto"/>
        <w:rPr>
          <w:rFonts w:hint="eastAsia" w:ascii="仿宋_GB2312" w:hAnsi="仿宋_GB2312" w:eastAsia="仿宋_GB2312" w:cs="仿宋_GB2312"/>
          <w:sz w:val="32"/>
          <w:szCs w:val="32"/>
        </w:rPr>
      </w:pPr>
    </w:p>
    <w:p w14:paraId="6BC49EFA">
      <w:pPr>
        <w:keepNext w:val="0"/>
        <w:keepLines w:val="0"/>
        <w:pageBreakBefore w:val="0"/>
        <w:widowControl/>
        <w:kinsoku/>
        <w:wordWrap/>
        <w:overflowPunct/>
        <w:topLinePunct w:val="0"/>
        <w:bidi w:val="0"/>
        <w:spacing w:line="560" w:lineRule="exact"/>
        <w:ind w:firstLine="480" w:firstLineChars="15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附：</w:t>
      </w:r>
      <w:r>
        <w:rPr>
          <w:rFonts w:hint="eastAsia" w:ascii="仿宋_GB2312" w:hAnsi="仿宋_GB2312" w:eastAsia="仿宋_GB2312" w:cs="仿宋_GB2312"/>
          <w:sz w:val="32"/>
          <w:szCs w:val="32"/>
          <w:lang w:val="en-US" w:eastAsia="zh-CN"/>
        </w:rPr>
        <w:t>1.法定代表人</w:t>
      </w:r>
      <w:r>
        <w:rPr>
          <w:rFonts w:hint="eastAsia" w:ascii="仿宋_GB2312" w:hAnsi="仿宋_GB2312" w:eastAsia="仿宋_GB2312" w:cs="仿宋_GB2312"/>
          <w:sz w:val="32"/>
          <w:szCs w:val="32"/>
        </w:rPr>
        <w:t>身份证复印件</w:t>
      </w:r>
    </w:p>
    <w:p w14:paraId="55C60CFD">
      <w:pPr>
        <w:keepNext w:val="0"/>
        <w:keepLines w:val="0"/>
        <w:pageBreakBefore w:val="0"/>
        <w:widowControl/>
        <w:kinsoku/>
        <w:wordWrap/>
        <w:overflowPunct/>
        <w:topLinePunct w:val="0"/>
        <w:bidi w:val="0"/>
        <w:spacing w:line="560" w:lineRule="exact"/>
        <w:ind w:firstLine="1120" w:firstLineChars="35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2.授权</w:t>
      </w:r>
      <w:r>
        <w:rPr>
          <w:rFonts w:hint="eastAsia" w:ascii="仿宋_GB2312" w:hAnsi="仿宋_GB2312" w:eastAsia="仿宋_GB2312" w:cs="仿宋_GB2312"/>
          <w:sz w:val="32"/>
          <w:szCs w:val="32"/>
        </w:rPr>
        <w:t>委托代理人身份证复印件</w:t>
      </w:r>
    </w:p>
    <w:p w14:paraId="5E6BC154">
      <w:pPr>
        <w:keepNext w:val="0"/>
        <w:keepLines w:val="0"/>
        <w:pageBreakBefore w:val="0"/>
        <w:widowControl/>
        <w:kinsoku/>
        <w:wordWrap/>
        <w:overflowPunct/>
        <w:topLinePunct w:val="0"/>
        <w:bidi w:val="0"/>
        <w:spacing w:line="560" w:lineRule="exact"/>
        <w:ind w:firstLine="480" w:firstLineChars="150"/>
        <w:jc w:val="left"/>
        <w:textAlignment w:val="auto"/>
        <w:rPr>
          <w:rFonts w:hint="eastAsia" w:ascii="仿宋_GB2312" w:hAnsi="仿宋_GB2312" w:eastAsia="仿宋_GB2312" w:cs="仿宋_GB2312"/>
          <w:sz w:val="32"/>
          <w:szCs w:val="32"/>
        </w:rPr>
      </w:pPr>
    </w:p>
    <w:p w14:paraId="4CE48DBA">
      <w:pPr>
        <w:keepNext w:val="0"/>
        <w:keepLines w:val="0"/>
        <w:pageBreakBefore w:val="0"/>
        <w:widowControl/>
        <w:kinsoku/>
        <w:wordWrap/>
        <w:overflowPunct/>
        <w:topLinePunct w:val="0"/>
        <w:bidi w:val="0"/>
        <w:spacing w:line="560" w:lineRule="exact"/>
        <w:ind w:firstLine="480" w:firstLineChars="150"/>
        <w:jc w:val="left"/>
        <w:textAlignment w:val="auto"/>
        <w:rPr>
          <w:rFonts w:hint="eastAsia" w:ascii="仿宋_GB2312" w:hAnsi="仿宋_GB2312" w:eastAsia="仿宋_GB2312" w:cs="仿宋_GB2312"/>
          <w:sz w:val="32"/>
          <w:szCs w:val="32"/>
        </w:rPr>
      </w:pPr>
    </w:p>
    <w:p w14:paraId="058F4B90">
      <w:pPr>
        <w:keepNext w:val="0"/>
        <w:keepLines w:val="0"/>
        <w:pageBreakBefore w:val="0"/>
        <w:widowControl/>
        <w:kinsoku/>
        <w:wordWrap/>
        <w:overflowPunct/>
        <w:topLinePunct w:val="0"/>
        <w:bidi w:val="0"/>
        <w:spacing w:line="560" w:lineRule="exact"/>
        <w:ind w:firstLine="480" w:firstLineChars="150"/>
        <w:jc w:val="left"/>
        <w:textAlignment w:val="auto"/>
        <w:rPr>
          <w:rFonts w:hint="default" w:ascii="仿宋_GB2312" w:hAnsi="仿宋_GB2312" w:eastAsia="仿宋_GB2312" w:cs="仿宋_GB2312"/>
          <w:color w:val="000000"/>
          <w:sz w:val="32"/>
          <w:szCs w:val="32"/>
          <w:u w:val="single"/>
          <w:lang w:val="en-US" w:eastAsia="zh-CN"/>
        </w:rPr>
      </w:pPr>
      <w:r>
        <w:rPr>
          <w:rFonts w:hint="eastAsia" w:ascii="仿宋_GB2312" w:hAnsi="仿宋_GB2312" w:eastAsia="仿宋_GB2312" w:cs="仿宋_GB2312"/>
          <w:color w:val="000000"/>
          <w:sz w:val="32"/>
          <w:szCs w:val="32"/>
        </w:rPr>
        <w:t>申请人</w:t>
      </w:r>
      <w:r>
        <w:rPr>
          <w:rFonts w:hint="eastAsia" w:ascii="仿宋_GB2312" w:hAnsi="仿宋_GB2312" w:eastAsia="仿宋_GB2312" w:cs="仿宋_GB2312"/>
          <w:color w:val="000000"/>
          <w:sz w:val="32"/>
          <w:szCs w:val="32"/>
          <w:lang w:val="en-US" w:eastAsia="zh-CN"/>
        </w:rPr>
        <w:t>名称</w:t>
      </w:r>
      <w:r>
        <w:rPr>
          <w:rFonts w:hint="eastAsia" w:ascii="仿宋_GB2312" w:hAnsi="仿宋_GB2312" w:eastAsia="仿宋_GB2312" w:cs="仿宋_GB2312"/>
          <w:color w:val="000000"/>
          <w:sz w:val="32"/>
          <w:szCs w:val="32"/>
        </w:rPr>
        <w:t>（盖章）：</w:t>
      </w:r>
      <w:r>
        <w:rPr>
          <w:rFonts w:hint="eastAsia" w:ascii="仿宋_GB2312" w:hAnsi="仿宋_GB2312" w:eastAsia="仿宋_GB2312" w:cs="仿宋_GB2312"/>
          <w:color w:val="000000"/>
          <w:sz w:val="32"/>
          <w:szCs w:val="32"/>
          <w:u w:val="single"/>
          <w:lang w:val="en-US" w:eastAsia="zh-CN"/>
        </w:rPr>
        <w:t xml:space="preserve">                            </w:t>
      </w:r>
    </w:p>
    <w:p w14:paraId="50C8B1AC">
      <w:pPr>
        <w:keepNext w:val="0"/>
        <w:keepLines w:val="0"/>
        <w:pageBreakBefore w:val="0"/>
        <w:widowControl/>
        <w:kinsoku/>
        <w:wordWrap/>
        <w:overflowPunct/>
        <w:topLinePunct w:val="0"/>
        <w:bidi w:val="0"/>
        <w:spacing w:line="560" w:lineRule="exact"/>
        <w:ind w:firstLine="480" w:firstLineChars="150"/>
        <w:jc w:val="left"/>
        <w:textAlignment w:val="auto"/>
        <w:rPr>
          <w:rFonts w:hint="default" w:ascii="仿宋_GB2312" w:hAnsi="仿宋_GB2312" w:eastAsia="仿宋_GB2312" w:cs="仿宋_GB2312"/>
          <w:color w:val="000000"/>
          <w:sz w:val="32"/>
          <w:szCs w:val="32"/>
          <w:u w:val="single"/>
          <w:lang w:val="en-US" w:eastAsia="zh-CN"/>
        </w:rPr>
      </w:pPr>
      <w:r>
        <w:rPr>
          <w:rFonts w:hint="eastAsia" w:ascii="仿宋_GB2312" w:hAnsi="仿宋_GB2312" w:eastAsia="仿宋_GB2312" w:cs="仿宋_GB2312"/>
          <w:color w:val="000000"/>
          <w:sz w:val="32"/>
          <w:szCs w:val="32"/>
        </w:rPr>
        <w:t>法定代表人（签</w:t>
      </w:r>
      <w:r>
        <w:rPr>
          <w:rFonts w:hint="eastAsia" w:ascii="仿宋_GB2312" w:hAnsi="仿宋_GB2312" w:eastAsia="仿宋_GB2312" w:cs="仿宋_GB2312"/>
          <w:color w:val="000000"/>
          <w:sz w:val="32"/>
          <w:szCs w:val="32"/>
          <w:lang w:val="en-US" w:eastAsia="zh-CN"/>
        </w:rPr>
        <w:t>名或盖章</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u w:val="single"/>
          <w:lang w:val="en-US" w:eastAsia="zh-CN"/>
        </w:rPr>
        <w:t xml:space="preserve">                      </w:t>
      </w:r>
    </w:p>
    <w:p w14:paraId="7C73E0F8">
      <w:pPr>
        <w:keepNext w:val="0"/>
        <w:keepLines w:val="0"/>
        <w:pageBreakBefore w:val="0"/>
        <w:widowControl/>
        <w:kinsoku/>
        <w:wordWrap/>
        <w:overflowPunct/>
        <w:topLinePunct w:val="0"/>
        <w:bidi w:val="0"/>
        <w:spacing w:line="560" w:lineRule="exact"/>
        <w:ind w:firstLine="480" w:firstLineChars="150"/>
        <w:jc w:val="left"/>
        <w:textAlignment w:val="auto"/>
        <w:rPr>
          <w:rFonts w:hint="default" w:ascii="仿宋_GB2312" w:hAnsi="仿宋_GB2312" w:eastAsia="仿宋_GB2312" w:cs="仿宋_GB2312"/>
          <w:color w:val="000000"/>
          <w:sz w:val="32"/>
          <w:szCs w:val="32"/>
          <w:u w:val="single"/>
          <w:lang w:val="en-US" w:eastAsia="zh-CN"/>
        </w:rPr>
      </w:pPr>
      <w:r>
        <w:rPr>
          <w:rFonts w:hint="eastAsia" w:ascii="仿宋_GB2312" w:hAnsi="仿宋_GB2312" w:eastAsia="仿宋_GB2312" w:cs="仿宋_GB2312"/>
          <w:color w:val="000000"/>
          <w:sz w:val="32"/>
          <w:szCs w:val="32"/>
        </w:rPr>
        <w:t>身份证号码：</w:t>
      </w:r>
      <w:r>
        <w:rPr>
          <w:rFonts w:hint="eastAsia" w:ascii="仿宋_GB2312" w:hAnsi="仿宋_GB2312" w:eastAsia="仿宋_GB2312" w:cs="仿宋_GB2312"/>
          <w:color w:val="000000"/>
          <w:sz w:val="32"/>
          <w:szCs w:val="32"/>
          <w:u w:val="single"/>
          <w:lang w:val="en-US" w:eastAsia="zh-CN"/>
        </w:rPr>
        <w:t xml:space="preserve">                                   </w:t>
      </w:r>
    </w:p>
    <w:p w14:paraId="75C33A58">
      <w:pPr>
        <w:keepNext w:val="0"/>
        <w:keepLines w:val="0"/>
        <w:pageBreakBefore w:val="0"/>
        <w:widowControl/>
        <w:kinsoku/>
        <w:wordWrap/>
        <w:overflowPunct/>
        <w:topLinePunct w:val="0"/>
        <w:bidi w:val="0"/>
        <w:spacing w:line="560" w:lineRule="exact"/>
        <w:ind w:firstLine="480" w:firstLineChars="150"/>
        <w:jc w:val="left"/>
        <w:textAlignment w:val="auto"/>
        <w:rPr>
          <w:rFonts w:hint="default" w:ascii="仿宋_GB2312" w:hAnsi="仿宋_GB2312" w:eastAsia="仿宋_GB2312" w:cs="仿宋_GB2312"/>
          <w:color w:val="000000"/>
          <w:sz w:val="32"/>
          <w:szCs w:val="32"/>
          <w:u w:val="single"/>
          <w:lang w:val="en-US" w:eastAsia="zh-CN"/>
        </w:rPr>
      </w:pPr>
      <w:r>
        <w:rPr>
          <w:rFonts w:hint="eastAsia" w:ascii="仿宋_GB2312" w:hAnsi="仿宋_GB2312" w:eastAsia="仿宋_GB2312" w:cs="仿宋_GB2312"/>
          <w:color w:val="000000"/>
          <w:sz w:val="32"/>
          <w:szCs w:val="32"/>
          <w:lang w:val="en-US" w:eastAsia="zh-CN"/>
        </w:rPr>
        <w:t>授权</w:t>
      </w:r>
      <w:r>
        <w:rPr>
          <w:rFonts w:hint="eastAsia" w:ascii="仿宋_GB2312" w:hAnsi="仿宋_GB2312" w:eastAsia="仿宋_GB2312" w:cs="仿宋_GB2312"/>
          <w:color w:val="000000"/>
          <w:sz w:val="32"/>
          <w:szCs w:val="32"/>
        </w:rPr>
        <w:t>委托代理人（签</w:t>
      </w:r>
      <w:r>
        <w:rPr>
          <w:rFonts w:hint="eastAsia" w:ascii="仿宋_GB2312" w:hAnsi="仿宋_GB2312" w:eastAsia="仿宋_GB2312" w:cs="仿宋_GB2312"/>
          <w:color w:val="000000"/>
          <w:sz w:val="32"/>
          <w:szCs w:val="32"/>
          <w:lang w:val="en-US" w:eastAsia="zh-CN"/>
        </w:rPr>
        <w:t>名或盖章</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u w:val="single"/>
          <w:lang w:val="en-US" w:eastAsia="zh-CN"/>
        </w:rPr>
        <w:t xml:space="preserve">                  </w:t>
      </w:r>
    </w:p>
    <w:p w14:paraId="36DDB990">
      <w:pPr>
        <w:keepNext w:val="0"/>
        <w:keepLines w:val="0"/>
        <w:pageBreakBefore w:val="0"/>
        <w:widowControl/>
        <w:kinsoku/>
        <w:wordWrap/>
        <w:overflowPunct/>
        <w:topLinePunct w:val="0"/>
        <w:bidi w:val="0"/>
        <w:spacing w:line="560" w:lineRule="exact"/>
        <w:ind w:firstLine="480" w:firstLineChars="150"/>
        <w:jc w:val="left"/>
        <w:textAlignment w:val="auto"/>
        <w:rPr>
          <w:rFonts w:hint="default" w:ascii="仿宋_GB2312" w:hAnsi="仿宋_GB2312" w:eastAsia="仿宋_GB2312" w:cs="仿宋_GB2312"/>
          <w:color w:val="000000"/>
          <w:sz w:val="32"/>
          <w:szCs w:val="32"/>
          <w:u w:val="single"/>
          <w:lang w:val="en-US" w:eastAsia="zh-CN"/>
        </w:rPr>
      </w:pPr>
      <w:r>
        <w:rPr>
          <w:rFonts w:hint="eastAsia" w:ascii="仿宋_GB2312" w:hAnsi="仿宋_GB2312" w:eastAsia="仿宋_GB2312" w:cs="仿宋_GB2312"/>
          <w:color w:val="000000"/>
          <w:sz w:val="32"/>
          <w:szCs w:val="32"/>
        </w:rPr>
        <w:t>身份证号码：</w:t>
      </w:r>
      <w:r>
        <w:rPr>
          <w:rFonts w:hint="eastAsia" w:ascii="仿宋_GB2312" w:hAnsi="仿宋_GB2312" w:eastAsia="仿宋_GB2312" w:cs="仿宋_GB2312"/>
          <w:color w:val="000000"/>
          <w:sz w:val="32"/>
          <w:szCs w:val="32"/>
          <w:u w:val="single"/>
          <w:lang w:val="en-US" w:eastAsia="zh-CN"/>
        </w:rPr>
        <w:t xml:space="preserve">                                   </w:t>
      </w:r>
    </w:p>
    <w:p w14:paraId="3EDB8BFF">
      <w:pPr>
        <w:keepNext w:val="0"/>
        <w:keepLines w:val="0"/>
        <w:pageBreakBefore w:val="0"/>
        <w:widowControl/>
        <w:kinsoku/>
        <w:wordWrap/>
        <w:overflowPunct/>
        <w:topLinePunct w:val="0"/>
        <w:bidi w:val="0"/>
        <w:spacing w:line="560" w:lineRule="exact"/>
        <w:ind w:firstLine="504" w:firstLineChars="150"/>
        <w:jc w:val="left"/>
        <w:textAlignment w:val="auto"/>
        <w:rPr>
          <w:rFonts w:hint="eastAsia" w:ascii="仿宋_GB2312" w:hAnsi="仿宋_GB2312" w:eastAsia="仿宋_GB2312" w:cs="仿宋_GB2312"/>
          <w:spacing w:val="8"/>
          <w:sz w:val="32"/>
          <w:szCs w:val="32"/>
          <w:u w:val="none"/>
        </w:rPr>
      </w:pPr>
      <w:r>
        <w:rPr>
          <w:rFonts w:hint="eastAsia" w:ascii="仿宋_GB2312" w:hAnsi="仿宋_GB2312" w:eastAsia="仿宋_GB2312" w:cs="仿宋_GB2312"/>
          <w:spacing w:val="8"/>
          <w:sz w:val="32"/>
          <w:szCs w:val="32"/>
        </w:rPr>
        <w:t>日期：</w:t>
      </w:r>
      <w:r>
        <w:rPr>
          <w:rFonts w:hint="eastAsia" w:ascii="仿宋_GB2312" w:hAnsi="仿宋_GB2312" w:eastAsia="仿宋_GB2312" w:cs="仿宋_GB2312"/>
          <w:spacing w:val="8"/>
          <w:sz w:val="32"/>
          <w:szCs w:val="32"/>
          <w:u w:val="single"/>
          <w:lang w:val="en-US" w:eastAsia="zh-CN"/>
        </w:rPr>
        <w:t xml:space="preserve">      </w:t>
      </w:r>
      <w:r>
        <w:rPr>
          <w:rFonts w:hint="eastAsia" w:ascii="仿宋_GB2312" w:hAnsi="仿宋_GB2312" w:eastAsia="仿宋_GB2312" w:cs="仿宋_GB2312"/>
          <w:spacing w:val="8"/>
          <w:sz w:val="32"/>
          <w:szCs w:val="32"/>
          <w:u w:val="none"/>
        </w:rPr>
        <w:t>年</w:t>
      </w:r>
      <w:r>
        <w:rPr>
          <w:rFonts w:hint="eastAsia" w:ascii="仿宋_GB2312" w:hAnsi="仿宋_GB2312" w:eastAsia="仿宋_GB2312" w:cs="仿宋_GB2312"/>
          <w:spacing w:val="8"/>
          <w:sz w:val="32"/>
          <w:szCs w:val="32"/>
          <w:u w:val="single"/>
        </w:rPr>
        <w:t xml:space="preserve">   </w:t>
      </w:r>
      <w:r>
        <w:rPr>
          <w:rFonts w:hint="eastAsia" w:ascii="仿宋_GB2312" w:hAnsi="仿宋_GB2312" w:eastAsia="仿宋_GB2312" w:cs="仿宋_GB2312"/>
          <w:spacing w:val="8"/>
          <w:sz w:val="32"/>
          <w:szCs w:val="32"/>
          <w:u w:val="single"/>
          <w:lang w:val="en-US" w:eastAsia="zh-CN"/>
        </w:rPr>
        <w:t xml:space="preserve">  </w:t>
      </w:r>
      <w:r>
        <w:rPr>
          <w:rFonts w:hint="eastAsia" w:ascii="仿宋_GB2312" w:hAnsi="仿宋_GB2312" w:eastAsia="仿宋_GB2312" w:cs="仿宋_GB2312"/>
          <w:spacing w:val="8"/>
          <w:sz w:val="32"/>
          <w:szCs w:val="32"/>
          <w:u w:val="single"/>
        </w:rPr>
        <w:t xml:space="preserve"> </w:t>
      </w:r>
      <w:r>
        <w:rPr>
          <w:rFonts w:hint="eastAsia" w:ascii="仿宋_GB2312" w:hAnsi="仿宋_GB2312" w:eastAsia="仿宋_GB2312" w:cs="仿宋_GB2312"/>
          <w:spacing w:val="8"/>
          <w:sz w:val="32"/>
          <w:szCs w:val="32"/>
          <w:u w:val="none"/>
        </w:rPr>
        <w:t>月</w:t>
      </w:r>
      <w:r>
        <w:rPr>
          <w:rFonts w:hint="eastAsia" w:ascii="仿宋_GB2312" w:hAnsi="仿宋_GB2312" w:eastAsia="仿宋_GB2312" w:cs="仿宋_GB2312"/>
          <w:spacing w:val="8"/>
          <w:sz w:val="32"/>
          <w:szCs w:val="32"/>
          <w:u w:val="single"/>
          <w:lang w:val="en-US" w:eastAsia="zh-CN"/>
        </w:rPr>
        <w:t xml:space="preserve">      </w:t>
      </w:r>
      <w:r>
        <w:rPr>
          <w:rFonts w:hint="eastAsia" w:ascii="仿宋_GB2312" w:hAnsi="仿宋_GB2312" w:eastAsia="仿宋_GB2312" w:cs="仿宋_GB2312"/>
          <w:spacing w:val="8"/>
          <w:sz w:val="32"/>
          <w:szCs w:val="32"/>
          <w:u w:val="none"/>
        </w:rPr>
        <w:t>日</w:t>
      </w:r>
    </w:p>
    <w:p w14:paraId="634ACD2C">
      <w:pPr>
        <w:keepNext w:val="0"/>
        <w:keepLines w:val="0"/>
        <w:pageBreakBefore w:val="0"/>
        <w:widowControl/>
        <w:kinsoku/>
        <w:wordWrap/>
        <w:overflowPunct/>
        <w:topLinePunct w:val="0"/>
        <w:bidi w:val="0"/>
        <w:spacing w:line="560" w:lineRule="exact"/>
        <w:ind w:firstLine="504" w:firstLineChars="150"/>
        <w:jc w:val="left"/>
        <w:textAlignment w:val="auto"/>
        <w:rPr>
          <w:rFonts w:hint="eastAsia" w:ascii="仿宋_GB2312" w:hAnsi="仿宋_GB2312" w:eastAsia="仿宋_GB2312" w:cs="仿宋_GB2312"/>
          <w:spacing w:val="8"/>
          <w:sz w:val="32"/>
          <w:szCs w:val="32"/>
          <w:u w:val="none"/>
        </w:rPr>
      </w:pPr>
    </w:p>
    <w:p w14:paraId="6D06F874">
      <w:pPr>
        <w:keepNext w:val="0"/>
        <w:keepLines w:val="0"/>
        <w:pageBreakBefore w:val="0"/>
        <w:widowControl/>
        <w:kinsoku/>
        <w:wordWrap/>
        <w:overflowPunct/>
        <w:topLinePunct w:val="0"/>
        <w:bidi w:val="0"/>
        <w:spacing w:line="560" w:lineRule="exact"/>
        <w:ind w:firstLine="504" w:firstLineChars="150"/>
        <w:jc w:val="left"/>
        <w:textAlignment w:val="auto"/>
        <w:rPr>
          <w:rFonts w:hint="eastAsia" w:ascii="仿宋_GB2312" w:hAnsi="仿宋_GB2312" w:eastAsia="仿宋_GB2312" w:cs="仿宋_GB2312"/>
          <w:spacing w:val="8"/>
          <w:sz w:val="32"/>
          <w:szCs w:val="32"/>
          <w:u w:val="none"/>
        </w:rPr>
      </w:pPr>
    </w:p>
    <w:p w14:paraId="4FA99854">
      <w:pPr>
        <w:keepNext w:val="0"/>
        <w:keepLines w:val="0"/>
        <w:pageBreakBefore w:val="0"/>
        <w:widowControl/>
        <w:kinsoku/>
        <w:wordWrap/>
        <w:overflowPunct/>
        <w:topLinePunct w:val="0"/>
        <w:bidi w:val="0"/>
        <w:spacing w:line="560" w:lineRule="exact"/>
        <w:ind w:firstLine="504" w:firstLineChars="150"/>
        <w:jc w:val="left"/>
        <w:textAlignment w:val="auto"/>
        <w:rPr>
          <w:rFonts w:hint="eastAsia" w:ascii="仿宋_GB2312" w:hAnsi="仿宋_GB2312" w:eastAsia="仿宋_GB2312" w:cs="仿宋_GB2312"/>
          <w:spacing w:val="8"/>
          <w:sz w:val="32"/>
          <w:szCs w:val="32"/>
          <w:u w:val="none"/>
        </w:rPr>
      </w:pPr>
    </w:p>
    <w:p w14:paraId="2D864717">
      <w:pPr>
        <w:keepNext w:val="0"/>
        <w:keepLines w:val="0"/>
        <w:pageBreakBefore w:val="0"/>
        <w:widowControl/>
        <w:kinsoku/>
        <w:wordWrap/>
        <w:overflowPunct/>
        <w:topLinePunct w:val="0"/>
        <w:bidi w:val="0"/>
        <w:spacing w:line="560" w:lineRule="exact"/>
        <w:ind w:firstLine="504" w:firstLineChars="150"/>
        <w:jc w:val="left"/>
        <w:textAlignment w:val="auto"/>
        <w:rPr>
          <w:rFonts w:hint="eastAsia" w:ascii="仿宋_GB2312" w:hAnsi="仿宋_GB2312" w:eastAsia="仿宋_GB2312" w:cs="仿宋_GB2312"/>
          <w:spacing w:val="8"/>
          <w:sz w:val="32"/>
          <w:szCs w:val="32"/>
          <w:u w:val="none"/>
        </w:rPr>
      </w:pPr>
    </w:p>
    <w:p w14:paraId="3D427092">
      <w:pPr>
        <w:keepNext w:val="0"/>
        <w:keepLines w:val="0"/>
        <w:pageBreakBefore w:val="0"/>
        <w:widowControl/>
        <w:kinsoku/>
        <w:wordWrap/>
        <w:overflowPunct/>
        <w:topLinePunct w:val="0"/>
        <w:bidi w:val="0"/>
        <w:spacing w:line="560" w:lineRule="exact"/>
        <w:ind w:firstLine="504" w:firstLineChars="150"/>
        <w:jc w:val="left"/>
        <w:textAlignment w:val="auto"/>
        <w:rPr>
          <w:rFonts w:hint="eastAsia" w:ascii="仿宋_GB2312" w:hAnsi="仿宋_GB2312" w:eastAsia="仿宋_GB2312" w:cs="仿宋_GB2312"/>
          <w:spacing w:val="8"/>
          <w:sz w:val="32"/>
          <w:szCs w:val="32"/>
          <w:u w:val="none"/>
        </w:rPr>
      </w:pPr>
    </w:p>
    <w:p w14:paraId="7C331300">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sz w:val="32"/>
          <w:szCs w:val="32"/>
        </w:rPr>
      </w:pPr>
      <w:r>
        <w:rPr>
          <w:rFonts w:hint="eastAsia" w:ascii="方正小标宋简体" w:hAnsi="方正小标宋简体" w:eastAsia="方正小标宋简体" w:cs="方正小标宋简体"/>
          <w:b w:val="0"/>
          <w:bCs/>
          <w:sz w:val="44"/>
          <w:szCs w:val="44"/>
        </w:rPr>
        <w:t>申请人关联企业情况</w:t>
      </w:r>
    </w:p>
    <w:p w14:paraId="41CB55D9">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sz w:val="32"/>
          <w:szCs w:val="32"/>
        </w:rPr>
      </w:pPr>
    </w:p>
    <w:p w14:paraId="720B7743">
      <w:pPr>
        <w:keepNext w:val="0"/>
        <w:keepLines w:val="0"/>
        <w:pageBreakBefore w:val="0"/>
        <w:widowControl/>
        <w:kinsoku/>
        <w:wordWrap/>
        <w:overflowPunct/>
        <w:topLinePunct w:val="0"/>
        <w:bidi w:val="0"/>
        <w:spacing w:line="560" w:lineRule="exact"/>
        <w:ind w:firstLine="640" w:firstLineChars="20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申请人应提供关联企业情况，包括：</w:t>
      </w:r>
    </w:p>
    <w:p w14:paraId="5D576500">
      <w:pPr>
        <w:keepNext w:val="0"/>
        <w:keepLines w:val="0"/>
        <w:pageBreakBefore w:val="0"/>
        <w:widowControl/>
        <w:numPr>
          <w:ilvl w:val="0"/>
          <w:numId w:val="1"/>
        </w:numPr>
        <w:kinsoku/>
        <w:wordWrap/>
        <w:overflowPunct/>
        <w:topLinePunct w:val="0"/>
        <w:bidi w:val="0"/>
        <w:spacing w:line="560" w:lineRule="exact"/>
        <w:ind w:firstLine="640" w:firstLineChars="20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申请人的所有股东名称及相应股权（出资额）比例。</w:t>
      </w:r>
    </w:p>
    <w:p w14:paraId="292524C4">
      <w:pPr>
        <w:keepNext w:val="0"/>
        <w:keepLines w:val="0"/>
        <w:pageBreakBefore w:val="0"/>
        <w:widowControl/>
        <w:numPr>
          <w:ilvl w:val="0"/>
          <w:numId w:val="1"/>
        </w:numPr>
        <w:kinsoku/>
        <w:wordWrap/>
        <w:overflowPunct/>
        <w:topLinePunct w:val="0"/>
        <w:bidi w:val="0"/>
        <w:spacing w:line="560" w:lineRule="exact"/>
        <w:ind w:firstLine="640" w:firstLineChars="20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申请人投资（控股）或管理的下属企业名称、持有股权（出资额）比例。</w:t>
      </w:r>
    </w:p>
    <w:p w14:paraId="6685DBC4">
      <w:pPr>
        <w:keepNext w:val="0"/>
        <w:keepLines w:val="0"/>
        <w:pageBreakBefore w:val="0"/>
        <w:widowControl/>
        <w:numPr>
          <w:ilvl w:val="0"/>
          <w:numId w:val="0"/>
        </w:numPr>
        <w:kinsoku/>
        <w:wordWrap/>
        <w:overflowPunct/>
        <w:topLinePunct w:val="0"/>
        <w:bidi w:val="0"/>
        <w:spacing w:line="560" w:lineRule="exact"/>
        <w:ind w:firstLine="640" w:firstLineChars="20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（持有股权（出资额）比例是指：占比50%以上或占比虽然不足50%，但依其股权（出资额）所享有的表决权已足以产生重大影响的。）</w:t>
      </w:r>
    </w:p>
    <w:p w14:paraId="2B058F66">
      <w:pPr>
        <w:keepNext w:val="0"/>
        <w:keepLines w:val="0"/>
        <w:pageBreakBefore w:val="0"/>
        <w:widowControl/>
        <w:numPr>
          <w:ilvl w:val="0"/>
          <w:numId w:val="1"/>
        </w:numPr>
        <w:kinsoku/>
        <w:wordWrap/>
        <w:overflowPunct/>
        <w:topLinePunct w:val="0"/>
        <w:bidi w:val="0"/>
        <w:spacing w:line="560" w:lineRule="exact"/>
        <w:ind w:firstLine="640" w:firstLineChars="20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与申请人单位负责人（即法定代表人）为同一人的其他单位名称。</w:t>
      </w:r>
    </w:p>
    <w:p w14:paraId="754117B1">
      <w:pPr>
        <w:keepNext w:val="0"/>
        <w:keepLines w:val="0"/>
        <w:pageBreakBefore w:val="0"/>
        <w:widowControl/>
        <w:numPr>
          <w:ilvl w:val="0"/>
          <w:numId w:val="0"/>
        </w:numPr>
        <w:kinsoku/>
        <w:wordWrap/>
        <w:overflowPunct/>
        <w:topLinePunct w:val="0"/>
        <w:bidi w:val="0"/>
        <w:spacing w:line="560" w:lineRule="exact"/>
        <w:ind w:firstLine="640" w:firstLineChars="20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以上资料均须加盖单位章。</w:t>
      </w:r>
    </w:p>
    <w:p w14:paraId="611C006D">
      <w:pPr>
        <w:keepNext w:val="0"/>
        <w:keepLines w:val="0"/>
        <w:pageBreakBefore w:val="0"/>
        <w:widowControl/>
        <w:kinsoku/>
        <w:wordWrap/>
        <w:overflowPunct/>
        <w:topLinePunct w:val="0"/>
        <w:bidi w:val="0"/>
        <w:spacing w:line="560" w:lineRule="exact"/>
        <w:jc w:val="both"/>
        <w:textAlignment w:val="auto"/>
        <w:rPr>
          <w:rFonts w:hint="eastAsia" w:ascii="仿宋_GB2312" w:hAnsi="仿宋_GB2312" w:eastAsia="仿宋_GB2312" w:cs="仿宋_GB2312"/>
          <w:b/>
          <w:sz w:val="32"/>
          <w:szCs w:val="32"/>
        </w:rPr>
      </w:pPr>
    </w:p>
    <w:p w14:paraId="24867083">
      <w:pPr>
        <w:keepNext w:val="0"/>
        <w:keepLines w:val="0"/>
        <w:pageBreakBefore w:val="0"/>
        <w:widowControl/>
        <w:kinsoku/>
        <w:wordWrap/>
        <w:overflowPunct/>
        <w:topLinePunct w:val="0"/>
        <w:bidi w:val="0"/>
        <w:spacing w:line="560" w:lineRule="exact"/>
        <w:jc w:val="both"/>
        <w:textAlignment w:val="auto"/>
        <w:rPr>
          <w:rFonts w:hint="default" w:ascii="仿宋_GB2312" w:hAnsi="仿宋_GB2312" w:eastAsia="仿宋_GB2312" w:cs="仿宋_GB2312"/>
          <w:b/>
          <w:sz w:val="32"/>
          <w:szCs w:val="32"/>
          <w:lang w:val="en-US" w:eastAsia="zh-CN"/>
        </w:rPr>
      </w:pPr>
      <w:r>
        <w:rPr>
          <w:rFonts w:hint="eastAsia" w:ascii="仿宋_GB2312" w:hAnsi="仿宋_GB2312" w:eastAsia="仿宋_GB2312" w:cs="仿宋_GB2312"/>
          <w:b/>
          <w:sz w:val="32"/>
          <w:szCs w:val="32"/>
          <w:lang w:val="en-US" w:eastAsia="zh-CN"/>
        </w:rPr>
        <w:t xml:space="preserve">    </w:t>
      </w:r>
      <w:r>
        <w:rPr>
          <w:rFonts w:hint="eastAsia" w:ascii="仿宋_GB2312" w:hAnsi="仿宋_GB2312" w:eastAsia="仿宋_GB2312" w:cs="仿宋_GB2312"/>
          <w:b w:val="0"/>
          <w:bCs/>
          <w:sz w:val="32"/>
          <w:szCs w:val="32"/>
          <w:lang w:val="en-US" w:eastAsia="zh-CN"/>
        </w:rPr>
        <w:t>注：申请人应逐条进行响应，否则视为无效响应。</w:t>
      </w:r>
    </w:p>
    <w:p w14:paraId="4130BE30">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sz w:val="32"/>
          <w:szCs w:val="32"/>
        </w:rPr>
      </w:pPr>
    </w:p>
    <w:p w14:paraId="104E3DEB">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sz w:val="32"/>
          <w:szCs w:val="32"/>
        </w:rPr>
      </w:pPr>
    </w:p>
    <w:p w14:paraId="7BF838D2">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sz w:val="32"/>
          <w:szCs w:val="32"/>
        </w:rPr>
      </w:pPr>
    </w:p>
    <w:p w14:paraId="4CBB636D">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sz w:val="32"/>
          <w:szCs w:val="32"/>
        </w:rPr>
      </w:pPr>
    </w:p>
    <w:p w14:paraId="0DDE6DD5">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sz w:val="32"/>
          <w:szCs w:val="32"/>
        </w:rPr>
      </w:pPr>
    </w:p>
    <w:p w14:paraId="06EB1405">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sz w:val="32"/>
          <w:szCs w:val="32"/>
        </w:rPr>
      </w:pPr>
    </w:p>
    <w:p w14:paraId="72EE7646">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sz w:val="32"/>
          <w:szCs w:val="32"/>
        </w:rPr>
      </w:pPr>
    </w:p>
    <w:p w14:paraId="3FC262FF">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sz w:val="32"/>
          <w:szCs w:val="32"/>
        </w:rPr>
      </w:pPr>
    </w:p>
    <w:p w14:paraId="1D82753B">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sz w:val="32"/>
          <w:szCs w:val="32"/>
        </w:rPr>
      </w:pPr>
    </w:p>
    <w:p w14:paraId="1915D649">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sz w:val="32"/>
          <w:szCs w:val="32"/>
        </w:rPr>
      </w:pPr>
    </w:p>
    <w:p w14:paraId="24793F76">
      <w:pPr>
        <w:keepNext w:val="0"/>
        <w:keepLines w:val="0"/>
        <w:pageBreakBefore w:val="0"/>
        <w:widowControl/>
        <w:kinsoku/>
        <w:wordWrap/>
        <w:overflowPunct/>
        <w:topLinePunct w:val="0"/>
        <w:bidi w:val="0"/>
        <w:spacing w:line="560" w:lineRule="exact"/>
        <w:jc w:val="center"/>
        <w:textAlignment w:val="auto"/>
        <w:rPr>
          <w:rFonts w:hint="eastAsia" w:ascii="仿宋_GB2312" w:hAnsi="仿宋_GB2312" w:eastAsia="仿宋_GB2312" w:cs="仿宋_GB2312"/>
          <w:b/>
          <w:kern w:val="0"/>
          <w:sz w:val="32"/>
          <w:szCs w:val="32"/>
        </w:rPr>
      </w:pPr>
      <w:r>
        <w:rPr>
          <w:rFonts w:hint="eastAsia" w:ascii="方正小标宋简体" w:hAnsi="方正小标宋简体" w:eastAsia="方正小标宋简体" w:cs="方正小标宋简体"/>
          <w:b w:val="0"/>
          <w:bCs/>
          <w:sz w:val="44"/>
          <w:szCs w:val="44"/>
        </w:rPr>
        <w:t>承诺函</w:t>
      </w:r>
    </w:p>
    <w:p w14:paraId="323FFD97">
      <w:pPr>
        <w:keepNext w:val="0"/>
        <w:keepLines w:val="0"/>
        <w:pageBreakBefore w:val="0"/>
        <w:widowControl/>
        <w:kinsoku/>
        <w:wordWrap/>
        <w:overflowPunct/>
        <w:topLinePunct w:val="0"/>
        <w:bidi w:val="0"/>
        <w:spacing w:line="560" w:lineRule="exact"/>
        <w:textAlignment w:val="auto"/>
        <w:rPr>
          <w:rFonts w:hint="eastAsia" w:ascii="仿宋_GB2312" w:hAnsi="仿宋_GB2312" w:eastAsia="仿宋_GB2312" w:cs="仿宋_GB2312"/>
          <w:kern w:val="0"/>
          <w:sz w:val="32"/>
          <w:szCs w:val="32"/>
        </w:rPr>
      </w:pPr>
    </w:p>
    <w:p w14:paraId="17081F01">
      <w:pPr>
        <w:keepNext w:val="0"/>
        <w:keepLines w:val="0"/>
        <w:pageBreakBefore w:val="0"/>
        <w:widowControl/>
        <w:kinsoku/>
        <w:wordWrap/>
        <w:overflowPunct/>
        <w:topLinePunct w:val="0"/>
        <w:bidi w:val="0"/>
        <w:spacing w:line="560" w:lineRule="exac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海南交控公路工程养护有限公司：</w:t>
      </w:r>
    </w:p>
    <w:p w14:paraId="41F2917B">
      <w:pPr>
        <w:keepNext w:val="0"/>
        <w:keepLines w:val="0"/>
        <w:pageBreakBefore w:val="0"/>
        <w:widowControl/>
        <w:kinsoku/>
        <w:wordWrap/>
        <w:overflowPunct/>
        <w:topLinePunct w:val="0"/>
        <w:bidi w:val="0"/>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我方</w:t>
      </w:r>
      <w:r>
        <w:rPr>
          <w:rFonts w:hint="eastAsia" w:ascii="仿宋_GB2312" w:hAnsi="仿宋_GB2312" w:eastAsia="仿宋_GB2312" w:cs="仿宋_GB2312"/>
          <w:kern w:val="0"/>
          <w:sz w:val="32"/>
          <w:szCs w:val="32"/>
        </w:rPr>
        <w:t>承诺：</w:t>
      </w:r>
      <w:r>
        <w:rPr>
          <w:rFonts w:hint="eastAsia" w:ascii="仿宋_GB2312" w:hAnsi="仿宋_GB2312" w:eastAsia="仿宋_GB2312" w:cs="仿宋_GB2312"/>
          <w:kern w:val="0"/>
          <w:sz w:val="32"/>
          <w:szCs w:val="32"/>
          <w:lang w:val="en-US" w:eastAsia="zh-CN"/>
        </w:rPr>
        <w:t>我方自递交比选申请文件之日止</w:t>
      </w:r>
      <w:r>
        <w:rPr>
          <w:rFonts w:hint="eastAsia" w:ascii="仿宋_GB2312" w:hAnsi="仿宋_GB2312" w:eastAsia="仿宋_GB2312" w:cs="仿宋_GB2312"/>
          <w:kern w:val="0"/>
          <w:sz w:val="32"/>
          <w:szCs w:val="32"/>
        </w:rPr>
        <w:t>近三年内</w:t>
      </w:r>
      <w:r>
        <w:rPr>
          <w:rFonts w:hint="eastAsia" w:ascii="仿宋_GB2312" w:hAnsi="仿宋_GB2312" w:eastAsia="仿宋_GB2312" w:cs="仿宋_GB2312"/>
          <w:sz w:val="32"/>
          <w:szCs w:val="32"/>
          <w:highlight w:val="none"/>
          <w:u w:val="single"/>
          <w:lang w:val="en-US" w:eastAsia="zh-CN"/>
        </w:rPr>
        <w:t>（2022年1月1日至申请文件递交截止之日止，成立不足三年的从成立之日起算）</w:t>
      </w:r>
      <w:r>
        <w:rPr>
          <w:rFonts w:hint="eastAsia" w:ascii="仿宋_GB2312" w:hAnsi="仿宋_GB2312" w:eastAsia="仿宋_GB2312" w:cs="仿宋_GB2312"/>
          <w:kern w:val="0"/>
          <w:sz w:val="32"/>
          <w:szCs w:val="32"/>
          <w:lang w:val="en-US" w:eastAsia="zh-CN"/>
        </w:rPr>
        <w:t>在</w:t>
      </w:r>
      <w:r>
        <w:rPr>
          <w:rFonts w:hint="eastAsia" w:ascii="仿宋_GB2312" w:hAnsi="仿宋_GB2312" w:eastAsia="仿宋_GB2312" w:cs="仿宋_GB2312"/>
          <w:kern w:val="0"/>
          <w:sz w:val="32"/>
          <w:szCs w:val="32"/>
        </w:rPr>
        <w:t>经营活动中未有任何违法行为记录。</w:t>
      </w:r>
    </w:p>
    <w:p w14:paraId="05533195">
      <w:pPr>
        <w:keepNext w:val="0"/>
        <w:keepLines w:val="0"/>
        <w:pageBreakBefore w:val="0"/>
        <w:widowControl/>
        <w:kinsoku/>
        <w:wordWrap/>
        <w:overflowPunct/>
        <w:topLinePunct w:val="0"/>
        <w:bidi w:val="0"/>
        <w:spacing w:line="560" w:lineRule="exact"/>
        <w:ind w:firstLine="480"/>
        <w:textAlignment w:val="auto"/>
        <w:rPr>
          <w:rFonts w:hint="eastAsia" w:ascii="仿宋_GB2312" w:hAnsi="仿宋_GB2312" w:eastAsia="仿宋_GB2312" w:cs="仿宋_GB2312"/>
          <w:kern w:val="0"/>
          <w:sz w:val="32"/>
          <w:szCs w:val="32"/>
        </w:rPr>
      </w:pPr>
    </w:p>
    <w:p w14:paraId="51CA881C">
      <w:pPr>
        <w:keepNext w:val="0"/>
        <w:keepLines w:val="0"/>
        <w:pageBreakBefore w:val="0"/>
        <w:widowControl/>
        <w:kinsoku/>
        <w:wordWrap/>
        <w:overflowPunct/>
        <w:topLinePunct w:val="0"/>
        <w:bidi w:val="0"/>
        <w:spacing w:line="560" w:lineRule="exact"/>
        <w:ind w:firstLine="4080"/>
        <w:textAlignment w:val="auto"/>
        <w:rPr>
          <w:rFonts w:hint="eastAsia" w:ascii="仿宋_GB2312" w:hAnsi="仿宋_GB2312" w:eastAsia="仿宋_GB2312" w:cs="仿宋_GB2312"/>
          <w:kern w:val="0"/>
          <w:sz w:val="32"/>
          <w:szCs w:val="32"/>
        </w:rPr>
      </w:pPr>
    </w:p>
    <w:p w14:paraId="4271AA8A">
      <w:pPr>
        <w:keepNext w:val="0"/>
        <w:keepLines w:val="0"/>
        <w:pageBreakBefore w:val="0"/>
        <w:widowControl/>
        <w:kinsoku/>
        <w:wordWrap/>
        <w:overflowPunct/>
        <w:topLinePunct w:val="0"/>
        <w:bidi w:val="0"/>
        <w:spacing w:line="560" w:lineRule="exact"/>
        <w:ind w:firstLine="1600" w:firstLineChars="500"/>
        <w:textAlignment w:val="auto"/>
        <w:rPr>
          <w:rFonts w:hint="default" w:ascii="仿宋_GB2312" w:hAnsi="仿宋_GB2312" w:eastAsia="仿宋_GB2312" w:cs="仿宋_GB2312"/>
          <w:bCs/>
          <w:sz w:val="32"/>
          <w:szCs w:val="32"/>
          <w:u w:val="single"/>
          <w:lang w:val="en-US" w:eastAsia="zh-CN"/>
        </w:rPr>
      </w:pPr>
      <w:r>
        <w:rPr>
          <w:rFonts w:hint="eastAsia" w:ascii="仿宋_GB2312" w:hAnsi="仿宋_GB2312" w:eastAsia="仿宋_GB2312" w:cs="仿宋_GB2312"/>
          <w:bCs/>
          <w:sz w:val="32"/>
          <w:szCs w:val="32"/>
          <w:lang w:val="en-US" w:eastAsia="zh-CN"/>
        </w:rPr>
        <w:t>申请人名称</w:t>
      </w:r>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szCs w:val="32"/>
          <w:lang w:val="en-US" w:eastAsia="zh-CN"/>
        </w:rPr>
        <w:t>盖</w:t>
      </w:r>
      <w:r>
        <w:rPr>
          <w:rFonts w:hint="eastAsia" w:ascii="仿宋_GB2312" w:hAnsi="仿宋_GB2312" w:eastAsia="仿宋_GB2312" w:cs="仿宋_GB2312"/>
          <w:bCs/>
          <w:sz w:val="32"/>
          <w:szCs w:val="32"/>
        </w:rPr>
        <w:t>章）：</w:t>
      </w:r>
      <w:r>
        <w:rPr>
          <w:rFonts w:hint="eastAsia" w:ascii="仿宋_GB2312" w:hAnsi="仿宋_GB2312" w:eastAsia="仿宋_GB2312" w:cs="仿宋_GB2312"/>
          <w:bCs/>
          <w:sz w:val="32"/>
          <w:szCs w:val="32"/>
          <w:u w:val="single"/>
          <w:lang w:val="en-US" w:eastAsia="zh-CN"/>
        </w:rPr>
        <w:t xml:space="preserve">                      </w:t>
      </w:r>
    </w:p>
    <w:p w14:paraId="3756BED8">
      <w:pPr>
        <w:keepNext w:val="0"/>
        <w:keepLines w:val="0"/>
        <w:pageBreakBefore w:val="0"/>
        <w:widowControl/>
        <w:kinsoku/>
        <w:wordWrap/>
        <w:overflowPunct/>
        <w:topLinePunct w:val="0"/>
        <w:bidi w:val="0"/>
        <w:spacing w:line="560" w:lineRule="exact"/>
        <w:ind w:firstLine="1600" w:firstLineChars="5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rPr>
        <w:t>法定代表人或</w:t>
      </w:r>
      <w:r>
        <w:rPr>
          <w:rFonts w:hint="eastAsia" w:ascii="仿宋_GB2312" w:hAnsi="仿宋_GB2312" w:eastAsia="仿宋_GB2312" w:cs="仿宋_GB2312"/>
          <w:kern w:val="0"/>
          <w:sz w:val="32"/>
          <w:szCs w:val="32"/>
          <w:lang w:val="en-US" w:eastAsia="zh-CN"/>
        </w:rPr>
        <w:t>其授权</w:t>
      </w:r>
    </w:p>
    <w:p w14:paraId="2F2438EF">
      <w:pPr>
        <w:keepNext w:val="0"/>
        <w:keepLines w:val="0"/>
        <w:pageBreakBefore w:val="0"/>
        <w:widowControl/>
        <w:kinsoku/>
        <w:wordWrap/>
        <w:overflowPunct/>
        <w:topLinePunct w:val="0"/>
        <w:bidi w:val="0"/>
        <w:spacing w:line="560" w:lineRule="exact"/>
        <w:ind w:firstLine="1600" w:firstLineChars="500"/>
        <w:textAlignment w:val="auto"/>
        <w:rPr>
          <w:rFonts w:hint="default" w:ascii="仿宋_GB2312" w:hAnsi="仿宋_GB2312" w:eastAsia="仿宋_GB2312" w:cs="仿宋_GB2312"/>
          <w:kern w:val="0"/>
          <w:sz w:val="32"/>
          <w:szCs w:val="32"/>
          <w:u w:val="single"/>
          <w:lang w:val="en-US" w:eastAsia="zh-CN"/>
        </w:rPr>
      </w:pPr>
      <w:r>
        <w:rPr>
          <w:rFonts w:hint="eastAsia" w:ascii="仿宋_GB2312" w:hAnsi="仿宋_GB2312" w:eastAsia="仿宋_GB2312" w:cs="仿宋_GB2312"/>
          <w:kern w:val="0"/>
          <w:sz w:val="32"/>
          <w:szCs w:val="32"/>
          <w:lang w:val="en-US" w:eastAsia="zh-CN"/>
        </w:rPr>
        <w:t>委托代理人</w:t>
      </w:r>
      <w:r>
        <w:rPr>
          <w:rFonts w:hint="eastAsia" w:ascii="仿宋_GB2312" w:hAnsi="仿宋_GB2312" w:eastAsia="仿宋_GB2312" w:cs="仿宋_GB2312"/>
          <w:kern w:val="0"/>
          <w:sz w:val="32"/>
          <w:szCs w:val="32"/>
        </w:rPr>
        <w:t>（签</w:t>
      </w:r>
      <w:r>
        <w:rPr>
          <w:rFonts w:hint="eastAsia" w:ascii="仿宋_GB2312" w:hAnsi="仿宋_GB2312" w:eastAsia="仿宋_GB2312" w:cs="仿宋_GB2312"/>
          <w:kern w:val="0"/>
          <w:sz w:val="32"/>
          <w:szCs w:val="32"/>
          <w:lang w:val="en-US" w:eastAsia="zh-CN"/>
        </w:rPr>
        <w:t>名或盖章</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u w:val="single"/>
          <w:lang w:val="en-US" w:eastAsia="zh-CN"/>
        </w:rPr>
        <w:t xml:space="preserve">               </w:t>
      </w:r>
    </w:p>
    <w:p w14:paraId="4A4D494D">
      <w:pPr>
        <w:keepNext w:val="0"/>
        <w:keepLines w:val="0"/>
        <w:pageBreakBefore w:val="0"/>
        <w:widowControl/>
        <w:kinsoku/>
        <w:wordWrap/>
        <w:overflowPunct/>
        <w:topLinePunct w:val="0"/>
        <w:bidi w:val="0"/>
        <w:spacing w:line="560" w:lineRule="exact"/>
        <w:ind w:firstLine="480" w:firstLineChars="150"/>
        <w:jc w:val="left"/>
        <w:textAlignment w:val="auto"/>
        <w:rPr>
          <w:rFonts w:hint="eastAsia" w:ascii="仿宋_GB2312" w:hAnsi="仿宋_GB2312" w:eastAsia="仿宋_GB2312" w:cs="仿宋_GB2312"/>
          <w:spacing w:val="8"/>
          <w:sz w:val="32"/>
          <w:szCs w:val="32"/>
          <w:u w:val="none"/>
        </w:rPr>
      </w:pPr>
      <w:r>
        <w:rPr>
          <w:rFonts w:hint="eastAsia" w:ascii="仿宋_GB2312" w:hAnsi="仿宋_GB2312" w:eastAsia="仿宋_GB2312" w:cs="仿宋_GB2312"/>
          <w:kern w:val="0"/>
          <w:sz w:val="32"/>
          <w:szCs w:val="32"/>
        </w:rPr>
        <w:t xml:space="preserve">       日期：</w:t>
      </w:r>
      <w:r>
        <w:rPr>
          <w:rFonts w:hint="eastAsia" w:ascii="仿宋_GB2312" w:hAnsi="仿宋_GB2312" w:eastAsia="仿宋_GB2312" w:cs="仿宋_GB2312"/>
          <w:kern w:val="0"/>
          <w:sz w:val="32"/>
          <w:szCs w:val="32"/>
          <w:u w:val="single"/>
          <w:lang w:val="en-US" w:eastAsia="zh-CN"/>
        </w:rPr>
        <w:t xml:space="preserve">  </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u w:val="single"/>
          <w:lang w:val="en-US" w:eastAsia="zh-CN"/>
        </w:rPr>
        <w:t xml:space="preserve">  </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u w:val="single"/>
          <w:lang w:val="en-US" w:eastAsia="zh-CN"/>
        </w:rPr>
        <w:t xml:space="preserve">    </w:t>
      </w:r>
      <w:r>
        <w:rPr>
          <w:rFonts w:hint="eastAsia" w:ascii="仿宋_GB2312" w:hAnsi="仿宋_GB2312" w:eastAsia="仿宋_GB2312" w:cs="仿宋_GB2312"/>
          <w:kern w:val="0"/>
          <w:sz w:val="32"/>
          <w:szCs w:val="32"/>
        </w:rPr>
        <w:t>月</w:t>
      </w:r>
      <w:r>
        <w:rPr>
          <w:rFonts w:hint="eastAsia" w:ascii="仿宋_GB2312" w:hAnsi="仿宋_GB2312" w:eastAsia="仿宋_GB2312" w:cs="仿宋_GB2312"/>
          <w:kern w:val="0"/>
          <w:sz w:val="32"/>
          <w:szCs w:val="32"/>
          <w:u w:val="single"/>
          <w:lang w:val="en-US" w:eastAsia="zh-CN"/>
        </w:rPr>
        <w:t xml:space="preserve"> </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u w:val="single"/>
          <w:lang w:val="en-US" w:eastAsia="zh-CN"/>
        </w:rPr>
        <w:t xml:space="preserve">   </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日</w:t>
      </w:r>
    </w:p>
    <w:p w14:paraId="469D4545">
      <w:pPr>
        <w:keepNext w:val="0"/>
        <w:keepLines w:val="0"/>
        <w:pageBreakBefore w:val="0"/>
        <w:kinsoku/>
        <w:wordWrap/>
        <w:overflowPunct/>
        <w:topLinePunct w:val="0"/>
        <w:bidi w:val="0"/>
        <w:spacing w:line="560" w:lineRule="exact"/>
        <w:jc w:val="center"/>
        <w:textAlignment w:val="auto"/>
        <w:rPr>
          <w:rFonts w:hint="eastAsia" w:ascii="仿宋_GB2312" w:hAnsi="仿宋_GB2312" w:eastAsia="仿宋_GB2312" w:cs="仿宋_GB2312"/>
          <w:b/>
          <w:bCs/>
          <w:spacing w:val="8"/>
          <w:sz w:val="32"/>
          <w:szCs w:val="32"/>
          <w:u w:val="none"/>
          <w:lang w:val="en-US" w:eastAsia="zh-CN"/>
        </w:rPr>
      </w:pPr>
    </w:p>
    <w:p w14:paraId="394910C0">
      <w:pPr>
        <w:keepNext w:val="0"/>
        <w:keepLines w:val="0"/>
        <w:pageBreakBefore w:val="0"/>
        <w:kinsoku/>
        <w:wordWrap/>
        <w:overflowPunct/>
        <w:topLinePunct w:val="0"/>
        <w:bidi w:val="0"/>
        <w:spacing w:line="560" w:lineRule="exact"/>
        <w:ind w:firstLine="640" w:firstLineChars="200"/>
        <w:jc w:val="left"/>
        <w:textAlignment w:val="auto"/>
        <w:rPr>
          <w:rFonts w:hint="eastAsia" w:ascii="仿宋_GB2312" w:hAnsi="仿宋_GB2312" w:eastAsia="仿宋_GB2312" w:cs="仿宋_GB2312"/>
          <w:bCs/>
          <w:sz w:val="32"/>
          <w:szCs w:val="32"/>
          <w:lang w:val="en-US" w:eastAsia="zh-CN"/>
        </w:rPr>
      </w:pPr>
    </w:p>
    <w:sectPr>
      <w:footerReference r:id="rId4" w:type="default"/>
      <w:pgSz w:w="11906" w:h="16838"/>
      <w:pgMar w:top="1440" w:right="1803" w:bottom="1440" w:left="1803" w:header="851" w:footer="992" w:gutter="0"/>
      <w:pgNumType w:fmt="decimal" w:start="1"/>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BAC63E">
    <w:pPr>
      <w:pStyle w:val="9"/>
      <w:rPr>
        <w:b/>
        <w:sz w:val="21"/>
        <w:szCs w:val="21"/>
      </w:rPr>
    </w:pPr>
    <w:r>
      <w:rPr>
        <w:sz w:val="21"/>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14697A04">
                <w:pPr>
                  <w:pStyle w:val="9"/>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BBDA5B">
    <w:pPr>
      <w:pStyle w:val="9"/>
      <w:rPr>
        <w:b/>
        <w:sz w:val="21"/>
        <w:szCs w:val="21"/>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A3AEB1C"/>
    <w:multiLevelType w:val="singleLevel"/>
    <w:tmpl w:val="DA3AEB1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0"/>
  <w:bordersDoNotSurroundFooter w:val="0"/>
  <w:documentProtection w:enforcement="0"/>
  <w:defaultTabStop w:val="420"/>
  <w:drawingGridHorizontalSpacing w:val="105"/>
  <w:drawingGridVerticalSpacing w:val="159"/>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2"/>
  </w:compat>
  <w:docVars>
    <w:docVar w:name="commondata" w:val="eyJoZGlkIjoiODM1NTkzYWU5MzkzNzY2YTM2Yzg2NzM4NjY1OTY0YmQifQ=="/>
  </w:docVars>
  <w:rsids>
    <w:rsidRoot w:val="003C0DAD"/>
    <w:rsid w:val="00037C9B"/>
    <w:rsid w:val="00087AE4"/>
    <w:rsid w:val="000A4E90"/>
    <w:rsid w:val="000E61F5"/>
    <w:rsid w:val="00110DC1"/>
    <w:rsid w:val="001117D7"/>
    <w:rsid w:val="001723CB"/>
    <w:rsid w:val="00187E92"/>
    <w:rsid w:val="00192BCF"/>
    <w:rsid w:val="001A19AC"/>
    <w:rsid w:val="001B0992"/>
    <w:rsid w:val="001F166C"/>
    <w:rsid w:val="002078A7"/>
    <w:rsid w:val="002314E4"/>
    <w:rsid w:val="002A35F9"/>
    <w:rsid w:val="002B23DA"/>
    <w:rsid w:val="002B4C1E"/>
    <w:rsid w:val="002D331B"/>
    <w:rsid w:val="002D5668"/>
    <w:rsid w:val="002E22F3"/>
    <w:rsid w:val="00304940"/>
    <w:rsid w:val="003115CD"/>
    <w:rsid w:val="003144E5"/>
    <w:rsid w:val="00324054"/>
    <w:rsid w:val="00367712"/>
    <w:rsid w:val="003B0EB5"/>
    <w:rsid w:val="003C0DAD"/>
    <w:rsid w:val="003C78DF"/>
    <w:rsid w:val="00425500"/>
    <w:rsid w:val="00466B61"/>
    <w:rsid w:val="004670CF"/>
    <w:rsid w:val="00490D0F"/>
    <w:rsid w:val="004A4C8D"/>
    <w:rsid w:val="00516D79"/>
    <w:rsid w:val="00521E84"/>
    <w:rsid w:val="00566710"/>
    <w:rsid w:val="00567DA4"/>
    <w:rsid w:val="005D196F"/>
    <w:rsid w:val="006103CB"/>
    <w:rsid w:val="006232C3"/>
    <w:rsid w:val="00661C4F"/>
    <w:rsid w:val="00663F89"/>
    <w:rsid w:val="006B1A92"/>
    <w:rsid w:val="006B3B80"/>
    <w:rsid w:val="00717E4E"/>
    <w:rsid w:val="00755B12"/>
    <w:rsid w:val="00794D1D"/>
    <w:rsid w:val="007A31C0"/>
    <w:rsid w:val="007B2B65"/>
    <w:rsid w:val="007B687C"/>
    <w:rsid w:val="007C606F"/>
    <w:rsid w:val="007E76B6"/>
    <w:rsid w:val="0084330B"/>
    <w:rsid w:val="00894496"/>
    <w:rsid w:val="008E0D45"/>
    <w:rsid w:val="009462E6"/>
    <w:rsid w:val="009760B7"/>
    <w:rsid w:val="009811A7"/>
    <w:rsid w:val="009A40CA"/>
    <w:rsid w:val="009F2C1E"/>
    <w:rsid w:val="00A17C48"/>
    <w:rsid w:val="00A57194"/>
    <w:rsid w:val="00A77C4D"/>
    <w:rsid w:val="00AB6140"/>
    <w:rsid w:val="00B2061E"/>
    <w:rsid w:val="00B43987"/>
    <w:rsid w:val="00B96B8C"/>
    <w:rsid w:val="00BA02B3"/>
    <w:rsid w:val="00BB4A8C"/>
    <w:rsid w:val="00BD27D6"/>
    <w:rsid w:val="00BF0A98"/>
    <w:rsid w:val="00C229CC"/>
    <w:rsid w:val="00CB53D3"/>
    <w:rsid w:val="00CD186A"/>
    <w:rsid w:val="00CE25D6"/>
    <w:rsid w:val="00D20775"/>
    <w:rsid w:val="00D3261F"/>
    <w:rsid w:val="00D3580F"/>
    <w:rsid w:val="00D4633F"/>
    <w:rsid w:val="00D5044E"/>
    <w:rsid w:val="00D50483"/>
    <w:rsid w:val="00D83448"/>
    <w:rsid w:val="00D961F9"/>
    <w:rsid w:val="00DB285D"/>
    <w:rsid w:val="00DE75D8"/>
    <w:rsid w:val="00E035F1"/>
    <w:rsid w:val="00EE5A31"/>
    <w:rsid w:val="00EF5632"/>
    <w:rsid w:val="00F208EC"/>
    <w:rsid w:val="00F21315"/>
    <w:rsid w:val="00F31B14"/>
    <w:rsid w:val="00F47C8B"/>
    <w:rsid w:val="00F70EA2"/>
    <w:rsid w:val="00F9643A"/>
    <w:rsid w:val="00FE6886"/>
    <w:rsid w:val="00FF2B09"/>
    <w:rsid w:val="012764F0"/>
    <w:rsid w:val="01397E5C"/>
    <w:rsid w:val="01E15867"/>
    <w:rsid w:val="01EA2CD6"/>
    <w:rsid w:val="02265B90"/>
    <w:rsid w:val="028A2C93"/>
    <w:rsid w:val="02F306ED"/>
    <w:rsid w:val="03172926"/>
    <w:rsid w:val="039865E3"/>
    <w:rsid w:val="03A62ED2"/>
    <w:rsid w:val="03A825F0"/>
    <w:rsid w:val="04901F5F"/>
    <w:rsid w:val="05587671"/>
    <w:rsid w:val="05E67E7B"/>
    <w:rsid w:val="06576B39"/>
    <w:rsid w:val="06994D49"/>
    <w:rsid w:val="06D92E6C"/>
    <w:rsid w:val="071C7CDE"/>
    <w:rsid w:val="07517710"/>
    <w:rsid w:val="077449A4"/>
    <w:rsid w:val="07FB4E2D"/>
    <w:rsid w:val="081E72E6"/>
    <w:rsid w:val="08356875"/>
    <w:rsid w:val="087D093C"/>
    <w:rsid w:val="08C85F89"/>
    <w:rsid w:val="09CC2D15"/>
    <w:rsid w:val="09E85F41"/>
    <w:rsid w:val="0C465F80"/>
    <w:rsid w:val="0C625EB1"/>
    <w:rsid w:val="0CD93F68"/>
    <w:rsid w:val="0DBF1DB4"/>
    <w:rsid w:val="0EF07B2A"/>
    <w:rsid w:val="102E3AF5"/>
    <w:rsid w:val="106540F4"/>
    <w:rsid w:val="112C6C47"/>
    <w:rsid w:val="115225F0"/>
    <w:rsid w:val="11651FD6"/>
    <w:rsid w:val="11C8625A"/>
    <w:rsid w:val="123C4961"/>
    <w:rsid w:val="127A2698"/>
    <w:rsid w:val="13436245"/>
    <w:rsid w:val="135967EE"/>
    <w:rsid w:val="135A6859"/>
    <w:rsid w:val="13A47017"/>
    <w:rsid w:val="13E10C79"/>
    <w:rsid w:val="147D4CBA"/>
    <w:rsid w:val="15102D5C"/>
    <w:rsid w:val="15E61D9C"/>
    <w:rsid w:val="17495E07"/>
    <w:rsid w:val="177F08C3"/>
    <w:rsid w:val="181B66A5"/>
    <w:rsid w:val="18402764"/>
    <w:rsid w:val="18891287"/>
    <w:rsid w:val="188A239A"/>
    <w:rsid w:val="18927096"/>
    <w:rsid w:val="191723A5"/>
    <w:rsid w:val="1949266B"/>
    <w:rsid w:val="197C0697"/>
    <w:rsid w:val="1A004619"/>
    <w:rsid w:val="1ABC18C9"/>
    <w:rsid w:val="1AC657B1"/>
    <w:rsid w:val="1D005F50"/>
    <w:rsid w:val="1E3E6351"/>
    <w:rsid w:val="1E5012C5"/>
    <w:rsid w:val="1EF021D8"/>
    <w:rsid w:val="1F745A03"/>
    <w:rsid w:val="20003CF9"/>
    <w:rsid w:val="20053921"/>
    <w:rsid w:val="20772A81"/>
    <w:rsid w:val="212705E9"/>
    <w:rsid w:val="21936002"/>
    <w:rsid w:val="21DE339D"/>
    <w:rsid w:val="22561186"/>
    <w:rsid w:val="2257624A"/>
    <w:rsid w:val="22CC74FA"/>
    <w:rsid w:val="23641680"/>
    <w:rsid w:val="24213423"/>
    <w:rsid w:val="24257F34"/>
    <w:rsid w:val="24BC1DE3"/>
    <w:rsid w:val="24D05A0D"/>
    <w:rsid w:val="24DC628E"/>
    <w:rsid w:val="24E75B86"/>
    <w:rsid w:val="250A751A"/>
    <w:rsid w:val="25C418A3"/>
    <w:rsid w:val="25C82BD1"/>
    <w:rsid w:val="263B10EB"/>
    <w:rsid w:val="26583F4D"/>
    <w:rsid w:val="269C5B1F"/>
    <w:rsid w:val="28522A88"/>
    <w:rsid w:val="2A0931EA"/>
    <w:rsid w:val="2A505761"/>
    <w:rsid w:val="2AB066DF"/>
    <w:rsid w:val="2B133933"/>
    <w:rsid w:val="2B9D2546"/>
    <w:rsid w:val="2BA17B49"/>
    <w:rsid w:val="2BA963A3"/>
    <w:rsid w:val="2BD04639"/>
    <w:rsid w:val="2BD46160"/>
    <w:rsid w:val="2BF06DFE"/>
    <w:rsid w:val="2CA42F9E"/>
    <w:rsid w:val="2D02474B"/>
    <w:rsid w:val="2D4B3052"/>
    <w:rsid w:val="2F305A48"/>
    <w:rsid w:val="2F5A037B"/>
    <w:rsid w:val="2F68760A"/>
    <w:rsid w:val="2FA31782"/>
    <w:rsid w:val="30204F53"/>
    <w:rsid w:val="30515A53"/>
    <w:rsid w:val="31096468"/>
    <w:rsid w:val="31A4311A"/>
    <w:rsid w:val="320210B7"/>
    <w:rsid w:val="320C44AD"/>
    <w:rsid w:val="324E7F26"/>
    <w:rsid w:val="329A43D6"/>
    <w:rsid w:val="32D20A1C"/>
    <w:rsid w:val="33434368"/>
    <w:rsid w:val="347618CD"/>
    <w:rsid w:val="34FA1038"/>
    <w:rsid w:val="37160BC3"/>
    <w:rsid w:val="374600E0"/>
    <w:rsid w:val="37F34BCF"/>
    <w:rsid w:val="380A6280"/>
    <w:rsid w:val="38B7101B"/>
    <w:rsid w:val="397D69EB"/>
    <w:rsid w:val="39FB783A"/>
    <w:rsid w:val="39FF58F9"/>
    <w:rsid w:val="3A45504E"/>
    <w:rsid w:val="3AD637C9"/>
    <w:rsid w:val="3B6D084F"/>
    <w:rsid w:val="3CE7197B"/>
    <w:rsid w:val="3D737DE3"/>
    <w:rsid w:val="3D867867"/>
    <w:rsid w:val="3E4204B4"/>
    <w:rsid w:val="3E743E00"/>
    <w:rsid w:val="3E786179"/>
    <w:rsid w:val="3F7D3104"/>
    <w:rsid w:val="403C6EA2"/>
    <w:rsid w:val="40BA7F3E"/>
    <w:rsid w:val="41503302"/>
    <w:rsid w:val="41D47A41"/>
    <w:rsid w:val="428A0D5C"/>
    <w:rsid w:val="42B52A5A"/>
    <w:rsid w:val="42BF193F"/>
    <w:rsid w:val="43E76585"/>
    <w:rsid w:val="43FB6291"/>
    <w:rsid w:val="44347E8C"/>
    <w:rsid w:val="444C7494"/>
    <w:rsid w:val="447328A5"/>
    <w:rsid w:val="461B5C09"/>
    <w:rsid w:val="472748D4"/>
    <w:rsid w:val="478A19D7"/>
    <w:rsid w:val="47AA1A12"/>
    <w:rsid w:val="47E1681D"/>
    <w:rsid w:val="48C5735F"/>
    <w:rsid w:val="49590E05"/>
    <w:rsid w:val="4996415D"/>
    <w:rsid w:val="49F8393D"/>
    <w:rsid w:val="4B151C3D"/>
    <w:rsid w:val="4B583F69"/>
    <w:rsid w:val="4B894BA7"/>
    <w:rsid w:val="4C7041B2"/>
    <w:rsid w:val="4CDF429D"/>
    <w:rsid w:val="4CE51220"/>
    <w:rsid w:val="4D1923F1"/>
    <w:rsid w:val="4DA44BEC"/>
    <w:rsid w:val="4DA91E20"/>
    <w:rsid w:val="4E021741"/>
    <w:rsid w:val="4E3A5973"/>
    <w:rsid w:val="4E7460CE"/>
    <w:rsid w:val="4E9C643C"/>
    <w:rsid w:val="4F465F59"/>
    <w:rsid w:val="4F47227D"/>
    <w:rsid w:val="4F910B36"/>
    <w:rsid w:val="50174858"/>
    <w:rsid w:val="50595530"/>
    <w:rsid w:val="50826512"/>
    <w:rsid w:val="508B07E9"/>
    <w:rsid w:val="516D02FB"/>
    <w:rsid w:val="51FC3AE1"/>
    <w:rsid w:val="52CF1ACA"/>
    <w:rsid w:val="537626D3"/>
    <w:rsid w:val="53AB241B"/>
    <w:rsid w:val="53C16B47"/>
    <w:rsid w:val="541F2FD6"/>
    <w:rsid w:val="54821517"/>
    <w:rsid w:val="548F21C6"/>
    <w:rsid w:val="559266C0"/>
    <w:rsid w:val="55B101A6"/>
    <w:rsid w:val="55E867B9"/>
    <w:rsid w:val="562A0811"/>
    <w:rsid w:val="563F667B"/>
    <w:rsid w:val="582C7497"/>
    <w:rsid w:val="58314293"/>
    <w:rsid w:val="58881DE3"/>
    <w:rsid w:val="588873DB"/>
    <w:rsid w:val="58F52D3F"/>
    <w:rsid w:val="59685434"/>
    <w:rsid w:val="5A282CAF"/>
    <w:rsid w:val="5A4742CF"/>
    <w:rsid w:val="5AF23F13"/>
    <w:rsid w:val="5B6E24F5"/>
    <w:rsid w:val="5CE06D44"/>
    <w:rsid w:val="5E7B18C1"/>
    <w:rsid w:val="5F8F1903"/>
    <w:rsid w:val="5FB34663"/>
    <w:rsid w:val="5FFF1403"/>
    <w:rsid w:val="60BC78FF"/>
    <w:rsid w:val="60FD27E4"/>
    <w:rsid w:val="614F51AC"/>
    <w:rsid w:val="616129FF"/>
    <w:rsid w:val="61CD1D8C"/>
    <w:rsid w:val="61EB590E"/>
    <w:rsid w:val="61EC18AB"/>
    <w:rsid w:val="62494B3D"/>
    <w:rsid w:val="62FC465D"/>
    <w:rsid w:val="63125967"/>
    <w:rsid w:val="643D2F22"/>
    <w:rsid w:val="64504D2E"/>
    <w:rsid w:val="6497368D"/>
    <w:rsid w:val="64EA6A8F"/>
    <w:rsid w:val="659C5058"/>
    <w:rsid w:val="66C24622"/>
    <w:rsid w:val="675F6B64"/>
    <w:rsid w:val="678376F2"/>
    <w:rsid w:val="679108C6"/>
    <w:rsid w:val="685D6551"/>
    <w:rsid w:val="68727968"/>
    <w:rsid w:val="69333DCC"/>
    <w:rsid w:val="698B4E1E"/>
    <w:rsid w:val="69D22D60"/>
    <w:rsid w:val="6A653D42"/>
    <w:rsid w:val="6A6B3CDB"/>
    <w:rsid w:val="6AB4235F"/>
    <w:rsid w:val="6AD53459"/>
    <w:rsid w:val="6CC909CC"/>
    <w:rsid w:val="6CD8531E"/>
    <w:rsid w:val="6D2852B3"/>
    <w:rsid w:val="6E733D73"/>
    <w:rsid w:val="6E92733E"/>
    <w:rsid w:val="6F373594"/>
    <w:rsid w:val="6FE37CD3"/>
    <w:rsid w:val="6FE93DB2"/>
    <w:rsid w:val="6FFA3D1B"/>
    <w:rsid w:val="702C4F9E"/>
    <w:rsid w:val="7081374F"/>
    <w:rsid w:val="708F2C6E"/>
    <w:rsid w:val="714154F1"/>
    <w:rsid w:val="717C7FDD"/>
    <w:rsid w:val="717D4E1B"/>
    <w:rsid w:val="71830314"/>
    <w:rsid w:val="723669FF"/>
    <w:rsid w:val="729707D2"/>
    <w:rsid w:val="72A24B1C"/>
    <w:rsid w:val="73566C79"/>
    <w:rsid w:val="73643309"/>
    <w:rsid w:val="73A86517"/>
    <w:rsid w:val="746802E3"/>
    <w:rsid w:val="74C07AF7"/>
    <w:rsid w:val="763F0BED"/>
    <w:rsid w:val="766C2C40"/>
    <w:rsid w:val="77804625"/>
    <w:rsid w:val="77AF101E"/>
    <w:rsid w:val="783338BC"/>
    <w:rsid w:val="79923C47"/>
    <w:rsid w:val="7A7C5298"/>
    <w:rsid w:val="7ABC22A3"/>
    <w:rsid w:val="7AF722E3"/>
    <w:rsid w:val="7AF82978"/>
    <w:rsid w:val="7B0E3B6A"/>
    <w:rsid w:val="7BD50379"/>
    <w:rsid w:val="7D1D0C3D"/>
    <w:rsid w:val="7DF91EFD"/>
    <w:rsid w:val="7E312C46"/>
    <w:rsid w:val="7E852F47"/>
    <w:rsid w:val="7F1262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6"/>
    <w:qFormat/>
    <w:uiPriority w:val="9"/>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link w:val="24"/>
    <w:autoRedefine/>
    <w:qFormat/>
    <w:uiPriority w:val="0"/>
    <w:pPr>
      <w:keepNext/>
      <w:keepLines/>
      <w:spacing w:before="260" w:after="260" w:line="415" w:lineRule="auto"/>
      <w:outlineLvl w:val="1"/>
    </w:pPr>
    <w:rPr>
      <w:rFonts w:ascii="Arial" w:hAnsi="Arial" w:eastAsia="黑体" w:cs="Times New Roman"/>
      <w:b/>
      <w:bCs/>
      <w:sz w:val="32"/>
      <w:szCs w:val="32"/>
    </w:rPr>
  </w:style>
  <w:style w:type="paragraph" w:styleId="4">
    <w:name w:val="heading 3"/>
    <w:basedOn w:val="1"/>
    <w:next w:val="1"/>
    <w:qFormat/>
    <w:uiPriority w:val="0"/>
    <w:pPr>
      <w:keepNext/>
      <w:keepLines/>
      <w:widowControl/>
      <w:spacing w:before="120" w:after="120" w:line="360" w:lineRule="auto"/>
      <w:jc w:val="center"/>
      <w:outlineLvl w:val="2"/>
    </w:pPr>
    <w:rPr>
      <w:b/>
      <w:kern w:val="0"/>
      <w:sz w:val="32"/>
      <w:szCs w:val="20"/>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semiHidden/>
    <w:unhideWhenUsed/>
    <w:qFormat/>
    <w:uiPriority w:val="99"/>
    <w:pPr>
      <w:jc w:val="left"/>
    </w:pPr>
  </w:style>
  <w:style w:type="paragraph" w:styleId="6">
    <w:name w:val="Plain Text"/>
    <w:basedOn w:val="1"/>
    <w:link w:val="21"/>
    <w:autoRedefine/>
    <w:qFormat/>
    <w:uiPriority w:val="0"/>
    <w:pPr>
      <w:autoSpaceDE w:val="0"/>
      <w:autoSpaceDN w:val="0"/>
      <w:adjustRightInd w:val="0"/>
    </w:pPr>
    <w:rPr>
      <w:rFonts w:ascii="宋体" w:hAnsi="Tms Rmn" w:eastAsia="宋体" w:cs="宋体"/>
      <w:szCs w:val="21"/>
    </w:rPr>
  </w:style>
  <w:style w:type="paragraph" w:styleId="7">
    <w:name w:val="Date"/>
    <w:basedOn w:val="1"/>
    <w:next w:val="1"/>
    <w:link w:val="18"/>
    <w:autoRedefine/>
    <w:unhideWhenUsed/>
    <w:qFormat/>
    <w:uiPriority w:val="99"/>
    <w:pPr>
      <w:ind w:left="100" w:leftChars="2500"/>
    </w:pPr>
  </w:style>
  <w:style w:type="paragraph" w:styleId="8">
    <w:name w:val="Balloon Text"/>
    <w:basedOn w:val="1"/>
    <w:link w:val="25"/>
    <w:semiHidden/>
    <w:unhideWhenUsed/>
    <w:qFormat/>
    <w:uiPriority w:val="99"/>
    <w:rPr>
      <w:sz w:val="18"/>
      <w:szCs w:val="18"/>
    </w:rPr>
  </w:style>
  <w:style w:type="paragraph" w:styleId="9">
    <w:name w:val="footer"/>
    <w:basedOn w:val="1"/>
    <w:link w:val="17"/>
    <w:autoRedefine/>
    <w:unhideWhenUsed/>
    <w:qFormat/>
    <w:uiPriority w:val="99"/>
    <w:pPr>
      <w:tabs>
        <w:tab w:val="center" w:pos="4153"/>
        <w:tab w:val="right" w:pos="8306"/>
      </w:tabs>
      <w:snapToGrid w:val="0"/>
      <w:jc w:val="left"/>
    </w:pPr>
    <w:rPr>
      <w:sz w:val="18"/>
      <w:szCs w:val="18"/>
    </w:rPr>
  </w:style>
  <w:style w:type="paragraph" w:styleId="10">
    <w:name w:val="header"/>
    <w:basedOn w:val="1"/>
    <w:link w:val="16"/>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autoRedefine/>
    <w:unhideWhenUsed/>
    <w:qFormat/>
    <w:uiPriority w:val="99"/>
    <w:pPr>
      <w:spacing w:before="100" w:beforeAutospacing="1" w:after="100" w:afterAutospacing="1"/>
      <w:jc w:val="left"/>
    </w:pPr>
    <w:rPr>
      <w:rFonts w:cs="Times New Roman"/>
      <w:kern w:val="0"/>
      <w:sz w:val="24"/>
    </w:rPr>
  </w:style>
  <w:style w:type="table" w:styleId="13">
    <w:name w:val="Table Grid"/>
    <w:basedOn w:val="12"/>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basedOn w:val="14"/>
    <w:autoRedefine/>
    <w:qFormat/>
    <w:uiPriority w:val="0"/>
    <w:rPr>
      <w:rFonts w:ascii="Verdana" w:hAnsi="Verdana" w:eastAsia="仿宋_GB2312"/>
      <w:szCs w:val="20"/>
      <w:lang w:eastAsia="en-US"/>
    </w:rPr>
  </w:style>
  <w:style w:type="character" w:customStyle="1" w:styleId="16">
    <w:name w:val="页眉 字符"/>
    <w:basedOn w:val="14"/>
    <w:link w:val="10"/>
    <w:autoRedefine/>
    <w:semiHidden/>
    <w:qFormat/>
    <w:uiPriority w:val="99"/>
    <w:rPr>
      <w:sz w:val="18"/>
      <w:szCs w:val="18"/>
    </w:rPr>
  </w:style>
  <w:style w:type="character" w:customStyle="1" w:styleId="17">
    <w:name w:val="页脚 字符"/>
    <w:basedOn w:val="14"/>
    <w:link w:val="9"/>
    <w:autoRedefine/>
    <w:qFormat/>
    <w:uiPriority w:val="99"/>
    <w:rPr>
      <w:sz w:val="18"/>
      <w:szCs w:val="18"/>
    </w:rPr>
  </w:style>
  <w:style w:type="character" w:customStyle="1" w:styleId="18">
    <w:name w:val="日期 字符"/>
    <w:basedOn w:val="14"/>
    <w:link w:val="7"/>
    <w:autoRedefine/>
    <w:semiHidden/>
    <w:qFormat/>
    <w:uiPriority w:val="99"/>
  </w:style>
  <w:style w:type="character" w:customStyle="1" w:styleId="19">
    <w:name w:val="fontstyle01"/>
    <w:basedOn w:val="14"/>
    <w:autoRedefine/>
    <w:qFormat/>
    <w:uiPriority w:val="0"/>
    <w:rPr>
      <w:rFonts w:hint="eastAsia" w:ascii="宋体" w:hAnsi="宋体" w:eastAsia="宋体"/>
      <w:color w:val="000000"/>
      <w:sz w:val="44"/>
      <w:szCs w:val="44"/>
    </w:rPr>
  </w:style>
  <w:style w:type="character" w:customStyle="1" w:styleId="20">
    <w:name w:val="纯文本 Char"/>
    <w:autoRedefine/>
    <w:qFormat/>
    <w:uiPriority w:val="0"/>
    <w:rPr>
      <w:rFonts w:ascii="宋体" w:hAnsi="Tms Rmn" w:eastAsia="宋体" w:cs="宋体"/>
      <w:szCs w:val="21"/>
    </w:rPr>
  </w:style>
  <w:style w:type="character" w:customStyle="1" w:styleId="21">
    <w:name w:val="纯文本 字符"/>
    <w:basedOn w:val="14"/>
    <w:link w:val="6"/>
    <w:autoRedefine/>
    <w:semiHidden/>
    <w:qFormat/>
    <w:uiPriority w:val="99"/>
    <w:rPr>
      <w:rFonts w:ascii="宋体" w:hAnsi="Courier New" w:eastAsia="宋体" w:cs="Courier New"/>
      <w:szCs w:val="21"/>
    </w:rPr>
  </w:style>
  <w:style w:type="paragraph" w:styleId="22">
    <w:name w:val="List Paragraph"/>
    <w:basedOn w:val="1"/>
    <w:autoRedefine/>
    <w:qFormat/>
    <w:uiPriority w:val="34"/>
    <w:pPr>
      <w:ind w:firstLine="420" w:firstLineChars="200"/>
    </w:pPr>
  </w:style>
  <w:style w:type="character" w:customStyle="1" w:styleId="23">
    <w:name w:val="标题 2 Char"/>
    <w:basedOn w:val="14"/>
    <w:autoRedefine/>
    <w:semiHidden/>
    <w:qFormat/>
    <w:uiPriority w:val="9"/>
    <w:rPr>
      <w:rFonts w:asciiTheme="majorHAnsi" w:hAnsiTheme="majorHAnsi" w:eastAsiaTheme="majorEastAsia" w:cstheme="majorBidi"/>
      <w:b/>
      <w:bCs/>
      <w:sz w:val="32"/>
      <w:szCs w:val="32"/>
    </w:rPr>
  </w:style>
  <w:style w:type="character" w:customStyle="1" w:styleId="24">
    <w:name w:val="标题 2 字符"/>
    <w:link w:val="3"/>
    <w:autoRedefine/>
    <w:qFormat/>
    <w:uiPriority w:val="0"/>
    <w:rPr>
      <w:rFonts w:ascii="Arial" w:hAnsi="Arial" w:eastAsia="黑体" w:cs="Times New Roman"/>
      <w:b/>
      <w:bCs/>
      <w:sz w:val="32"/>
      <w:szCs w:val="32"/>
    </w:rPr>
  </w:style>
  <w:style w:type="character" w:customStyle="1" w:styleId="25">
    <w:name w:val="批注框文本 字符"/>
    <w:basedOn w:val="14"/>
    <w:link w:val="8"/>
    <w:autoRedefine/>
    <w:semiHidden/>
    <w:qFormat/>
    <w:uiPriority w:val="99"/>
    <w:rPr>
      <w:rFonts w:eastAsiaTheme="minorEastAsia"/>
      <w:kern w:val="2"/>
      <w:sz w:val="18"/>
      <w:szCs w:val="18"/>
    </w:rPr>
  </w:style>
  <w:style w:type="character" w:customStyle="1" w:styleId="26">
    <w:name w:val="标题 1 Char"/>
    <w:link w:val="2"/>
    <w:autoRedefine/>
    <w:qFormat/>
    <w:uiPriority w:val="0"/>
    <w:rPr>
      <w:b/>
      <w:kern w:val="44"/>
      <w:sz w:val="4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AA2C404-7F7F-488E-AAA9-31CC127A5485}">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14</Pages>
  <Words>52</Words>
  <Characters>58</Characters>
  <Lines>18</Lines>
  <Paragraphs>5</Paragraphs>
  <TotalTime>1</TotalTime>
  <ScaleCrop>false</ScaleCrop>
  <LinksUpToDate>false</LinksUpToDate>
  <CharactersWithSpaces>59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2019-04-12T08:17:00Z</dcterms:created>
  <dc:creator>Administrator</dc:creator>
  <cp:lastModifiedBy>en</cp:lastModifiedBy>
  <cp:lastPrinted>2019-11-26T02:04:00Z</cp:lastPrinted>
  <dcterms:modified xsi:type="dcterms:W3CDTF">2025-06-11T00:06:46Z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AA16F25AA5AF47ECB232D897898C590D_12</vt:lpwstr>
  </property>
  <property fmtid="{D5CDD505-2E9C-101B-9397-08002B2CF9AE}" pid="4" name="KSOTemplateDocerSaveRecord">
    <vt:lpwstr>eyJoZGlkIjoiODM1NTkzYWU5MzkzNzY2YTM2Yzg2NzM4NjY1OTY0YmQiLCJ1c2VySWQiOiIyODU1Nzc3MzQifQ==</vt:lpwstr>
  </property>
</Properties>
</file>