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default" w:ascii="宋体" w:hAnsi="宋体"/>
          <w:b/>
          <w:bCs/>
          <w:sz w:val="44"/>
          <w:szCs w:val="44"/>
        </w:rPr>
        <w:t>G98海南环岛高速</w:t>
      </w:r>
      <w:r>
        <w:rPr>
          <w:rFonts w:hint="eastAsia" w:ascii="宋体" w:hAnsi="宋体"/>
          <w:b/>
          <w:bCs/>
          <w:sz w:val="44"/>
          <w:szCs w:val="44"/>
          <w:lang w:val="en-US" w:eastAsia="zh-CN"/>
        </w:rPr>
        <w:t>青岭隧道综合管控平台建设</w:t>
      </w:r>
      <w:r>
        <w:rPr>
          <w:rFonts w:hint="eastAsia" w:ascii="方正小标宋简体" w:hAnsi="方正小标宋简体" w:eastAsia="方正小标宋简体" w:cs="方正小标宋简体"/>
          <w:b w:val="0"/>
          <w:bCs w:val="0"/>
          <w:kern w:val="0"/>
          <w:sz w:val="44"/>
          <w:szCs w:val="44"/>
          <w:highlight w:val="none"/>
          <w:lang w:val="en-US" w:eastAsia="zh-CN"/>
        </w:rPr>
        <w:t xml:space="preserve"> </w:t>
      </w: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84"/>
          <w:szCs w:val="84"/>
          <w:highlight w:val="none"/>
        </w:rPr>
      </w:pPr>
      <w:r>
        <w:rPr>
          <w:rFonts w:hint="eastAsia" w:ascii="方正小标宋简体" w:hAnsi="方正小标宋简体" w:eastAsia="方正小标宋简体" w:cs="方正小标宋简体"/>
          <w:b/>
          <w:bCs/>
          <w:kern w:val="0"/>
          <w:sz w:val="84"/>
          <w:szCs w:val="84"/>
          <w:highlight w:val="none"/>
          <w:lang w:val="en-US" w:eastAsia="zh-CN"/>
        </w:rPr>
        <w:t>比选邀请文件</w:t>
      </w: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kern w:val="0"/>
          <w:sz w:val="44"/>
          <w:szCs w:val="44"/>
          <w:highlight w:val="none"/>
          <w:lang w:val="en-US" w:eastAsia="zh-CN"/>
        </w:rPr>
        <w:t>比选人：</w:t>
      </w:r>
      <w:r>
        <w:rPr>
          <w:rFonts w:hint="eastAsia" w:ascii="方正小标宋简体" w:hAnsi="方正小标宋简体" w:eastAsia="方正小标宋简体" w:cs="方正小标宋简体"/>
          <w:b w:val="0"/>
          <w:bCs w:val="0"/>
          <w:kern w:val="0"/>
          <w:sz w:val="44"/>
          <w:szCs w:val="44"/>
          <w:highlight w:val="none"/>
          <w:u w:val="single"/>
          <w:lang w:val="en-US" w:eastAsia="zh-CN"/>
        </w:rPr>
        <w:t>海南交控公路工程养护有限公司</w:t>
      </w:r>
    </w:p>
    <w:p>
      <w:pPr>
        <w:widowControl/>
        <w:adjustRightInd w:val="0"/>
        <w:snapToGrid w:val="0"/>
        <w:spacing w:after="200" w:line="220" w:lineRule="atLeast"/>
        <w:jc w:val="center"/>
        <w:rPr>
          <w:rFonts w:ascii="仿宋" w:hAnsi="仿宋" w:eastAsia="仿宋" w:cs="仿宋"/>
          <w:b/>
          <w:sz w:val="28"/>
          <w:szCs w:val="28"/>
          <w:highlight w:val="none"/>
        </w:rPr>
      </w:pPr>
      <w:r>
        <w:rPr>
          <w:rFonts w:hint="eastAsia" w:ascii="方正小标宋简体" w:hAnsi="方正小标宋简体" w:eastAsia="方正小标宋简体" w:cs="方正小标宋简体"/>
          <w:b w:val="0"/>
          <w:bCs w:val="0"/>
          <w:kern w:val="0"/>
          <w:sz w:val="44"/>
          <w:szCs w:val="44"/>
          <w:highlight w:val="none"/>
          <w:u w:val="single"/>
          <w:lang w:val="en-US" w:eastAsia="zh-CN"/>
        </w:rPr>
        <w:t xml:space="preserve">2023 </w:t>
      </w:r>
      <w:r>
        <w:rPr>
          <w:rFonts w:hint="eastAsia" w:ascii="方正小标宋简体" w:hAnsi="方正小标宋简体" w:eastAsia="方正小标宋简体" w:cs="方正小标宋简体"/>
          <w:b w:val="0"/>
          <w:bCs w:val="0"/>
          <w:kern w:val="0"/>
          <w:sz w:val="44"/>
          <w:szCs w:val="44"/>
          <w:highlight w:val="none"/>
          <w:lang w:val="en-US" w:eastAsia="zh-CN"/>
        </w:rPr>
        <w:t>年</w:t>
      </w:r>
      <w:r>
        <w:rPr>
          <w:rFonts w:hint="eastAsia" w:ascii="方正小标宋简体" w:hAnsi="方正小标宋简体" w:eastAsia="方正小标宋简体" w:cs="方正小标宋简体"/>
          <w:b w:val="0"/>
          <w:bCs w:val="0"/>
          <w:kern w:val="0"/>
          <w:sz w:val="44"/>
          <w:szCs w:val="44"/>
          <w:highlight w:val="none"/>
          <w:u w:val="single"/>
          <w:lang w:val="en-US" w:eastAsia="zh-CN"/>
        </w:rPr>
        <w:t>10</w:t>
      </w:r>
      <w:r>
        <w:rPr>
          <w:rFonts w:hint="eastAsia" w:ascii="方正小标宋简体" w:hAnsi="方正小标宋简体" w:eastAsia="方正小标宋简体" w:cs="方正小标宋简体"/>
          <w:b w:val="0"/>
          <w:bCs w:val="0"/>
          <w:kern w:val="0"/>
          <w:sz w:val="44"/>
          <w:szCs w:val="44"/>
          <w:highlight w:val="none"/>
          <w:lang w:val="en-US" w:eastAsia="zh-CN"/>
        </w:rPr>
        <w:t>月</w:t>
      </w:r>
    </w:p>
    <w:p>
      <w:pPr>
        <w:spacing w:line="560" w:lineRule="exact"/>
        <w:rPr>
          <w:rFonts w:hint="eastAsia" w:ascii="仿宋" w:hAnsi="仿宋" w:eastAsia="仿宋" w:cs="仿宋"/>
          <w:b/>
          <w:bCs/>
          <w:sz w:val="28"/>
          <w:szCs w:val="28"/>
          <w:highlight w:val="none"/>
          <w:lang w:val="en-US" w:eastAsia="zh-CN"/>
        </w:rPr>
        <w:sectPr>
          <w:pgSz w:w="11906" w:h="16838"/>
          <w:pgMar w:top="1440" w:right="1800" w:bottom="1440" w:left="1800" w:header="851" w:footer="992" w:gutter="0"/>
          <w:cols w:space="425" w:num="1"/>
          <w:docGrid w:type="lines" w:linePitch="312" w:charSpace="0"/>
        </w:sectPr>
      </w:pPr>
    </w:p>
    <w:p>
      <w:pPr>
        <w:spacing w:line="560" w:lineRule="exact"/>
        <w:jc w:val="center"/>
        <w:rPr>
          <w:rFonts w:hint="eastAsia" w:ascii="仿宋" w:hAnsi="仿宋" w:eastAsia="仿宋" w:cs="仿宋"/>
          <w:b/>
          <w:bCs/>
          <w:sz w:val="32"/>
          <w:szCs w:val="32"/>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比选申请须知</w:t>
      </w:r>
    </w:p>
    <w:p>
      <w:pPr>
        <w:spacing w:line="56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项目概况</w:t>
      </w:r>
    </w:p>
    <w:p>
      <w:pPr>
        <w:keepNext w:val="0"/>
        <w:keepLines w:val="0"/>
        <w:pageBreakBefore w:val="0"/>
        <w:kinsoku/>
        <w:wordWrap/>
        <w:overflowPunct/>
        <w:topLinePunct w:val="0"/>
        <w:bidi w:val="0"/>
        <w:adjustRightInd/>
        <w:snapToGrid/>
        <w:spacing w:line="520" w:lineRule="exact"/>
        <w:ind w:firstLine="64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w w:val="100"/>
          <w:kern w:val="0"/>
          <w:sz w:val="32"/>
          <w:szCs w:val="32"/>
          <w:shd w:val="clear"/>
          <w:lang w:val="en-US" w:eastAsia="zh-CN"/>
        </w:rPr>
        <w:t>目前G98海南环岛高速青岭隧道的信息化监控手段落后，系统软件分散和不集中，虽然有机电设备系统软件，但都各自独立，单独运营，无法在一个系统内集中管理，不便于对隧道机电设备的统一和维护；且原隧道系统软件功能性较差，软件操作流程繁琐导致使用不方便，也无法准确的展示机电设备数据和状态。为进一步实现公路养护管理专业化、信息化，打造智慧隧道综合管控和可视化平台，及时解决原系统信息化管理存在的问题，满足现场业务人员的监控和管理，提高青岭隧道的信息化维护管理水平和交通服务保障能力，拟建立一套隧道综合管理系统（无源代码）。我司拟通过比选方式确定一家具有信息系统开发能力的实施单位</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二、比选内容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32"/>
          <w:szCs w:val="32"/>
          <w:highlight w:val="none"/>
          <w:u w:val="none"/>
        </w:rPr>
        <w:t>本次</w:t>
      </w:r>
      <w:r>
        <w:rPr>
          <w:rFonts w:hint="eastAsia" w:ascii="仿宋_GB2312" w:hAnsi="仿宋_GB2312" w:eastAsia="仿宋_GB2312" w:cs="仿宋_GB2312"/>
          <w:sz w:val="32"/>
          <w:szCs w:val="32"/>
          <w:highlight w:val="none"/>
          <w:u w:val="none"/>
          <w:lang w:val="en-US" w:eastAsia="zh-CN"/>
        </w:rPr>
        <w:t>比选活动将对申请人递交的比选申请文件进行评审，最终</w:t>
      </w:r>
      <w:r>
        <w:rPr>
          <w:rFonts w:hint="eastAsia" w:ascii="仿宋_GB2312" w:hAnsi="仿宋_GB2312" w:eastAsia="仿宋_GB2312" w:cs="仿宋_GB2312"/>
          <w:sz w:val="32"/>
          <w:szCs w:val="32"/>
          <w:highlight w:val="none"/>
          <w:u w:val="none"/>
        </w:rPr>
        <w:t>确定一</w:t>
      </w:r>
      <w:r>
        <w:rPr>
          <w:rFonts w:hint="eastAsia" w:ascii="仿宋_GB2312" w:hAnsi="仿宋_GB2312" w:eastAsia="仿宋_GB2312" w:cs="仿宋_GB2312"/>
          <w:sz w:val="32"/>
          <w:szCs w:val="32"/>
          <w:highlight w:val="none"/>
          <w:u w:val="none"/>
          <w:lang w:val="en-US" w:eastAsia="zh-CN"/>
        </w:rPr>
        <w:t>家合格的成交单位实施本项目</w:t>
      </w:r>
      <w:r>
        <w:rPr>
          <w:rFonts w:hint="eastAsia" w:ascii="仿宋_GB2312" w:hAnsi="仿宋_GB2312" w:eastAsia="仿宋_GB2312" w:cs="仿宋_GB2312"/>
          <w:sz w:val="32"/>
          <w:szCs w:val="32"/>
          <w:highlight w:val="none"/>
          <w:u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highlight w:val="none"/>
        </w:rPr>
      </w:pPr>
      <w:r>
        <w:rPr>
          <w:rFonts w:hint="eastAsia" w:ascii="黑体" w:hAnsi="黑体" w:eastAsia="黑体" w:cs="黑体"/>
          <w:b w:val="0"/>
          <w:bCs w:val="0"/>
          <w:sz w:val="32"/>
          <w:szCs w:val="32"/>
          <w:highlight w:val="none"/>
          <w:lang w:val="en-US" w:eastAsia="zh-CN"/>
        </w:rPr>
        <w:t>三、申请人资格要求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（一）</w:t>
      </w:r>
      <w:r>
        <w:rPr>
          <w:rFonts w:hint="eastAsia" w:ascii="仿宋_GB2312" w:hAnsi="仿宋_GB2312" w:eastAsia="仿宋_GB2312" w:cs="仿宋_GB2312"/>
          <w:sz w:val="32"/>
          <w:szCs w:val="32"/>
          <w:highlight w:val="none"/>
          <w:u w:val="none"/>
        </w:rPr>
        <w:t>在中华人民共和国境内注册，具有独立法人资格，具备完全民事行为能力、能够独立承担民事责任</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具有</w:t>
      </w:r>
      <w:r>
        <w:rPr>
          <w:rFonts w:hint="eastAsia" w:ascii="仿宋_GB2312" w:hAnsi="仿宋_GB2312" w:eastAsia="仿宋_GB2312" w:cs="仿宋_GB2312"/>
          <w:sz w:val="32"/>
          <w:szCs w:val="32"/>
          <w:highlight w:val="none"/>
          <w:u w:val="none"/>
        </w:rPr>
        <w:t>固定</w:t>
      </w:r>
      <w:r>
        <w:rPr>
          <w:rFonts w:hint="eastAsia" w:ascii="仿宋_GB2312" w:hAnsi="仿宋_GB2312" w:eastAsia="仿宋_GB2312" w:cs="仿宋_GB2312"/>
          <w:sz w:val="32"/>
          <w:szCs w:val="32"/>
          <w:highlight w:val="none"/>
          <w:u w:val="none"/>
          <w:lang w:val="en-US" w:eastAsia="zh-CN"/>
        </w:rPr>
        <w:t>经营</w:t>
      </w:r>
      <w:r>
        <w:rPr>
          <w:rFonts w:hint="eastAsia" w:ascii="仿宋_GB2312" w:hAnsi="仿宋_GB2312" w:eastAsia="仿宋_GB2312" w:cs="仿宋_GB2312"/>
          <w:sz w:val="32"/>
          <w:szCs w:val="32"/>
          <w:highlight w:val="none"/>
          <w:u w:val="none"/>
        </w:rPr>
        <w:t>场所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提供营业执照副本、组织机构代码证副本、税务登记证副本或三证合一的营业执照或事业单位法人证书等有效证件复印件加盖单位章</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二）与比选人存在利害关系可能影响比选公正性的单位，不得参加申请；单位负责人为同一人或者存在控股、管理关系的不同单位，不得参加同一标段申请，否则，相关申请均无效。（提供“申请人关联企业情况”，加盖单位章）</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none"/>
          <w:lang w:val="en-US" w:eastAsia="zh-CN"/>
        </w:rPr>
        <w:t>（三）具有良好的商业信誉。（提供近三年内</w:t>
      </w:r>
      <w:r>
        <w:rPr>
          <w:rFonts w:hint="eastAsia" w:ascii="仿宋_GB2312" w:hAnsi="仿宋_GB2312" w:eastAsia="仿宋_GB2312" w:cs="仿宋_GB2312"/>
          <w:sz w:val="32"/>
          <w:szCs w:val="32"/>
          <w:highlight w:val="none"/>
          <w:u w:val="single"/>
          <w:lang w:val="en-US" w:eastAsia="zh-CN"/>
        </w:rPr>
        <w:t>（2020年</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single"/>
          <w:lang w:val="en-US" w:eastAsia="zh-CN"/>
        </w:rPr>
        <w:t xml:space="preserve"> 10月1日至申请文件递交截止之日止，成立不足三年的从成立之日起算）</w:t>
      </w:r>
      <w:r>
        <w:rPr>
          <w:rFonts w:hint="eastAsia" w:ascii="仿宋_GB2312" w:hAnsi="仿宋_GB2312" w:eastAsia="仿宋_GB2312" w:cs="仿宋_GB2312"/>
          <w:sz w:val="32"/>
          <w:szCs w:val="32"/>
          <w:highlight w:val="none"/>
          <w:u w:val="none"/>
          <w:lang w:val="en-US" w:eastAsia="zh-CN"/>
        </w:rPr>
        <w:t>在经营活动中无重大违法记录的承诺函一份，加盖单位章；提供在“中国执行信息公开网”网站（http://zxgk.court.gov.cn/shixin/）中未被列入</w:t>
      </w:r>
      <w:r>
        <w:rPr>
          <w:rFonts w:hint="eastAsia" w:ascii="仿宋_GB2312" w:hAnsi="仿宋_GB2312" w:eastAsia="仿宋_GB2312" w:cs="仿宋_GB2312"/>
          <w:sz w:val="32"/>
          <w:szCs w:val="32"/>
          <w:highlight w:val="none"/>
          <w:u w:val="single"/>
          <w:lang w:val="en-US" w:eastAsia="zh-CN"/>
        </w:rPr>
        <w:t>全国</w:t>
      </w:r>
      <w:r>
        <w:rPr>
          <w:rFonts w:hint="eastAsia" w:ascii="仿宋_GB2312" w:hAnsi="仿宋_GB2312" w:eastAsia="仿宋_GB2312" w:cs="仿宋_GB2312"/>
          <w:sz w:val="32"/>
          <w:szCs w:val="32"/>
          <w:highlight w:val="none"/>
          <w:u w:val="none"/>
          <w:lang w:val="en-US" w:eastAsia="zh-CN"/>
        </w:rPr>
        <w:t>“失信被执行人”名单的查询截图，加盖单位章）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u w:val="none"/>
        </w:rPr>
      </w:pPr>
      <w:r>
        <w:rPr>
          <w:rFonts w:hint="eastAsia" w:ascii="仿宋_GB2312" w:hAnsi="仿宋_GB2312" w:eastAsia="仿宋_GB2312" w:cs="仿宋_GB2312"/>
          <w:bCs/>
          <w:sz w:val="32"/>
          <w:szCs w:val="32"/>
          <w:highlight w:val="none"/>
          <w:u w:val="none"/>
          <w:lang w:val="en-US" w:eastAsia="zh-CN"/>
        </w:rPr>
        <w:t>（四）</w:t>
      </w:r>
      <w:r>
        <w:rPr>
          <w:rFonts w:hint="eastAsia" w:ascii="仿宋_GB2312" w:hAnsi="仿宋_GB2312" w:eastAsia="仿宋_GB2312" w:cs="仿宋_GB2312"/>
          <w:bCs/>
          <w:sz w:val="32"/>
          <w:szCs w:val="32"/>
          <w:highlight w:val="none"/>
          <w:u w:val="none"/>
        </w:rPr>
        <w:t>本</w:t>
      </w:r>
      <w:r>
        <w:rPr>
          <w:rFonts w:hint="eastAsia" w:ascii="仿宋_GB2312" w:hAnsi="仿宋_GB2312" w:eastAsia="仿宋_GB2312" w:cs="仿宋_GB2312"/>
          <w:bCs/>
          <w:sz w:val="32"/>
          <w:szCs w:val="32"/>
          <w:highlight w:val="none"/>
          <w:u w:val="none"/>
          <w:lang w:val="en-US" w:eastAsia="zh-CN"/>
        </w:rPr>
        <w:t>次比选活动</w:t>
      </w:r>
      <w:r>
        <w:rPr>
          <w:rFonts w:hint="eastAsia" w:ascii="仿宋_GB2312" w:hAnsi="仿宋_GB2312" w:eastAsia="仿宋_GB2312" w:cs="仿宋_GB2312"/>
          <w:bCs/>
          <w:sz w:val="32"/>
          <w:szCs w:val="32"/>
          <w:highlight w:val="none"/>
          <w:u w:val="none"/>
        </w:rPr>
        <w:t>不允许两个</w:t>
      </w:r>
      <w:r>
        <w:rPr>
          <w:rFonts w:hint="eastAsia" w:ascii="仿宋_GB2312" w:hAnsi="仿宋_GB2312" w:eastAsia="仿宋_GB2312" w:cs="仿宋_GB2312"/>
          <w:bCs/>
          <w:sz w:val="32"/>
          <w:szCs w:val="32"/>
          <w:highlight w:val="none"/>
          <w:u w:val="none"/>
          <w:lang w:val="en-US" w:eastAsia="zh-CN"/>
        </w:rPr>
        <w:t>及</w:t>
      </w:r>
      <w:r>
        <w:rPr>
          <w:rFonts w:hint="eastAsia" w:ascii="仿宋_GB2312" w:hAnsi="仿宋_GB2312" w:eastAsia="仿宋_GB2312" w:cs="仿宋_GB2312"/>
          <w:bCs/>
          <w:sz w:val="32"/>
          <w:szCs w:val="32"/>
          <w:highlight w:val="none"/>
          <w:u w:val="none"/>
        </w:rPr>
        <w:t>以上的</w:t>
      </w:r>
      <w:r>
        <w:rPr>
          <w:rFonts w:hint="eastAsia" w:ascii="仿宋_GB2312" w:hAnsi="仿宋_GB2312" w:eastAsia="仿宋_GB2312" w:cs="仿宋_GB2312"/>
          <w:bCs/>
          <w:sz w:val="32"/>
          <w:szCs w:val="32"/>
          <w:highlight w:val="none"/>
          <w:u w:val="none"/>
          <w:lang w:val="en-US" w:eastAsia="zh-CN"/>
        </w:rPr>
        <w:t>申请人</w:t>
      </w:r>
      <w:r>
        <w:rPr>
          <w:rFonts w:hint="eastAsia" w:ascii="仿宋_GB2312" w:hAnsi="仿宋_GB2312" w:eastAsia="仿宋_GB2312" w:cs="仿宋_GB2312"/>
          <w:bCs/>
          <w:sz w:val="32"/>
          <w:szCs w:val="32"/>
          <w:highlight w:val="none"/>
          <w:u w:val="none"/>
        </w:rPr>
        <w:t>组成联合体参加。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lang w:eastAsia="zh-CN"/>
        </w:rPr>
        <w:t>（</w:t>
      </w:r>
      <w:r>
        <w:rPr>
          <w:rFonts w:hint="eastAsia" w:ascii="仿宋_GB2312" w:hAnsi="仿宋_GB2312" w:eastAsia="仿宋_GB2312" w:cs="仿宋_GB2312"/>
          <w:bCs/>
          <w:sz w:val="32"/>
          <w:szCs w:val="32"/>
          <w:highlight w:val="none"/>
          <w:u w:val="none"/>
          <w:lang w:val="en-US" w:eastAsia="zh-CN"/>
        </w:rPr>
        <w:t>五</w:t>
      </w:r>
      <w:r>
        <w:rPr>
          <w:rFonts w:hint="eastAsia" w:ascii="仿宋_GB2312" w:hAnsi="仿宋_GB2312" w:eastAsia="仿宋_GB2312" w:cs="仿宋_GB2312"/>
          <w:bCs/>
          <w:sz w:val="32"/>
          <w:szCs w:val="32"/>
          <w:highlight w:val="none"/>
          <w:u w:val="none"/>
          <w:lang w:eastAsia="zh-CN"/>
        </w:rPr>
        <w:t>）</w:t>
      </w:r>
      <w:r>
        <w:rPr>
          <w:rFonts w:hint="eastAsia" w:ascii="仿宋_GB2312" w:hAnsi="仿宋_GB2312" w:eastAsia="仿宋_GB2312" w:cs="仿宋_GB2312"/>
          <w:bCs/>
          <w:sz w:val="32"/>
          <w:szCs w:val="32"/>
          <w:highlight w:val="none"/>
          <w:u w:val="none"/>
          <w:lang w:val="en-US" w:eastAsia="zh-CN"/>
        </w:rPr>
        <w:t>其他特定资格条件：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1、具有</w:t>
      </w:r>
      <w:r>
        <w:rPr>
          <w:rFonts w:hint="eastAsia" w:ascii="仿宋_GB2312" w:hAnsi="仿宋_GB2312" w:eastAsia="仿宋_GB2312" w:cs="仿宋_GB2312"/>
          <w:color w:val="auto"/>
          <w:sz w:val="32"/>
          <w:szCs w:val="32"/>
          <w:highlight w:val="none"/>
          <w:lang w:val="en-US" w:eastAsia="zh-CN"/>
        </w:rPr>
        <w:t>1个及以上</w:t>
      </w:r>
      <w:r>
        <w:rPr>
          <w:rFonts w:hint="eastAsia" w:ascii="仿宋_GB2312" w:hAnsi="仿宋_GB2312" w:eastAsia="仿宋_GB2312" w:cs="仿宋_GB2312"/>
          <w:sz w:val="32"/>
          <w:szCs w:val="32"/>
          <w:highlight w:val="none"/>
          <w:u w:val="none"/>
          <w:lang w:val="en-US" w:eastAsia="zh-CN"/>
        </w:rPr>
        <w:t>中华人民共和国国家版权局颁发的计算机软件著作权登记证书。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color w:val="000000" w:themeColor="text1"/>
          <w:sz w:val="32"/>
          <w:szCs w:val="32"/>
          <w:highlight w:val="none"/>
          <w:lang w:val="en-US" w:eastAsia="zh-CN"/>
        </w:rPr>
        <w:t>具有近三年内</w:t>
      </w:r>
      <w:r>
        <w:rPr>
          <w:rFonts w:hint="eastAsia" w:ascii="仿宋_GB2312" w:hAnsi="仿宋_GB2312" w:eastAsia="仿宋_GB2312" w:cs="仿宋_GB2312"/>
          <w:color w:val="000000" w:themeColor="text1"/>
          <w:sz w:val="32"/>
          <w:szCs w:val="32"/>
          <w:highlight w:val="none"/>
          <w:u w:val="single"/>
          <w:lang w:val="en-US" w:eastAsia="zh-CN"/>
        </w:rPr>
        <w:t>（2020年10月1日至申请文件递交截止之日止，成立不足三年的从成立之日起算）</w:t>
      </w:r>
      <w:r>
        <w:rPr>
          <w:rFonts w:hint="eastAsia" w:ascii="仿宋_GB2312" w:hAnsi="仿宋_GB2312" w:eastAsia="仿宋_GB2312" w:cs="仿宋_GB2312"/>
          <w:color w:val="auto"/>
          <w:sz w:val="32"/>
          <w:szCs w:val="32"/>
          <w:highlight w:val="none"/>
          <w:lang w:val="en-US" w:eastAsia="zh-CN"/>
        </w:rPr>
        <w:t>1个及以上高速公路类、交通类信息系统平台开发的业绩。</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000000" w:themeColor="text1"/>
          <w:sz w:val="32"/>
          <w:szCs w:val="32"/>
          <w:highlight w:val="none"/>
          <w:u w:val="none"/>
        </w:rPr>
        <w:t>提</w:t>
      </w:r>
      <w:r>
        <w:rPr>
          <w:rFonts w:hint="eastAsia" w:ascii="仿宋_GB2312" w:hAnsi="仿宋_GB2312" w:eastAsia="仿宋_GB2312" w:cs="仿宋_GB2312"/>
          <w:sz w:val="32"/>
          <w:szCs w:val="32"/>
          <w:highlight w:val="none"/>
          <w:u w:val="none"/>
        </w:rPr>
        <w:t>供合同复印件加盖单位章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业绩时间以合同签订时间为准</w:t>
      </w:r>
      <w:r>
        <w:rPr>
          <w:rFonts w:hint="eastAsia" w:ascii="Arial" w:hAnsi="Arial" w:eastAsia="仿宋_GB2312" w:cs="Arial"/>
          <w:bCs/>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黑体" w:hAnsi="黑体" w:eastAsia="黑体" w:cs="黑体"/>
          <w:b w:val="0"/>
          <w:bCs w:val="0"/>
          <w:sz w:val="32"/>
          <w:szCs w:val="32"/>
          <w:highlight w:val="none"/>
          <w:lang w:val="en-US" w:eastAsia="zh-CN"/>
        </w:rPr>
        <w:t>四、预算金额</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本项目预算金额为</w:t>
      </w:r>
      <w:r>
        <w:rPr>
          <w:rFonts w:hint="eastAsia" w:ascii="仿宋_GB2312" w:hAnsi="仿宋_GB2312" w:eastAsia="仿宋_GB2312" w:cs="仿宋_GB2312"/>
          <w:bCs/>
          <w:sz w:val="32"/>
          <w:szCs w:val="32"/>
          <w:highlight w:val="none"/>
          <w:u w:val="single"/>
          <w:lang w:val="en-US" w:eastAsia="zh-CN"/>
        </w:rPr>
        <w:t>30万</w:t>
      </w:r>
      <w:r>
        <w:rPr>
          <w:rFonts w:hint="eastAsia" w:ascii="仿宋_GB2312" w:hAnsi="仿宋_GB2312" w:eastAsia="仿宋_GB2312" w:cs="仿宋_GB2312"/>
          <w:bCs/>
          <w:sz w:val="32"/>
          <w:szCs w:val="32"/>
          <w:highlight w:val="none"/>
        </w:rPr>
        <w:t>元人民币（</w:t>
      </w:r>
      <w:r>
        <w:rPr>
          <w:rFonts w:hint="eastAsia" w:ascii="仿宋_GB2312" w:hAnsi="仿宋_GB2312" w:eastAsia="仿宋_GB2312" w:cs="仿宋_GB2312"/>
          <w:sz w:val="32"/>
          <w:szCs w:val="32"/>
          <w:highlight w:val="none"/>
        </w:rPr>
        <w:t>报价</w:t>
      </w:r>
      <w:r>
        <w:rPr>
          <w:rFonts w:hint="eastAsia" w:ascii="仿宋_GB2312" w:hAnsi="仿宋_GB2312" w:eastAsia="仿宋_GB2312" w:cs="仿宋_GB2312"/>
          <w:bCs/>
          <w:sz w:val="32"/>
          <w:szCs w:val="32"/>
          <w:highlight w:val="none"/>
        </w:rPr>
        <w:t>超出预算金额</w:t>
      </w:r>
      <w:r>
        <w:rPr>
          <w:rFonts w:hint="eastAsia" w:ascii="仿宋_GB2312" w:hAnsi="仿宋_GB2312" w:eastAsia="仿宋_GB2312" w:cs="仿宋_GB2312"/>
          <w:bCs/>
          <w:sz w:val="32"/>
          <w:szCs w:val="32"/>
          <w:highlight w:val="none"/>
          <w:lang w:val="en-US" w:eastAsia="zh-CN"/>
        </w:rPr>
        <w:t>则</w:t>
      </w:r>
      <w:r>
        <w:rPr>
          <w:rFonts w:hint="eastAsia" w:ascii="仿宋_GB2312" w:hAnsi="仿宋_GB2312" w:eastAsia="仿宋_GB2312" w:cs="仿宋_GB2312"/>
          <w:bCs/>
          <w:sz w:val="32"/>
          <w:szCs w:val="32"/>
          <w:highlight w:val="none"/>
        </w:rPr>
        <w:t>视为无效报价）。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五、服务期限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u w:val="single"/>
          <w:lang w:val="en-US" w:eastAsia="zh-CN"/>
        </w:rPr>
        <w:t>25个</w:t>
      </w:r>
      <w:r>
        <w:rPr>
          <w:rFonts w:hint="eastAsia" w:ascii="仿宋_GB2312" w:hAnsi="仿宋_GB2312" w:eastAsia="仿宋_GB2312" w:cs="仿宋_GB2312"/>
          <w:bCs/>
          <w:sz w:val="32"/>
          <w:szCs w:val="32"/>
          <w:highlight w:val="none"/>
          <w:lang w:val="en-US" w:eastAsia="zh-CN"/>
        </w:rPr>
        <w:t>日历天，自建设单位发出项目开始通知之日起算</w:t>
      </w:r>
      <w:r>
        <w:rPr>
          <w:rFonts w:hint="eastAsia" w:ascii="仿宋_GB2312" w:hAnsi="仿宋_GB2312" w:eastAsia="仿宋_GB2312" w:cs="仿宋_GB2312"/>
          <w:bCs/>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六、评审办法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w:t>
      </w:r>
      <w:r>
        <w:rPr>
          <w:rFonts w:hint="eastAsia" w:ascii="仿宋_GB2312" w:hAnsi="仿宋_GB2312" w:eastAsia="仿宋_GB2312" w:cs="仿宋_GB2312"/>
          <w:bCs/>
          <w:sz w:val="32"/>
          <w:szCs w:val="32"/>
          <w:highlight w:val="none"/>
          <w:lang w:val="en-US" w:eastAsia="zh-CN"/>
        </w:rPr>
        <w:t>比选评审</w:t>
      </w:r>
      <w:r>
        <w:rPr>
          <w:rFonts w:hint="eastAsia" w:ascii="仿宋_GB2312" w:hAnsi="仿宋_GB2312" w:eastAsia="仿宋_GB2312" w:cs="仿宋_GB2312"/>
          <w:bCs/>
          <w:sz w:val="32"/>
          <w:szCs w:val="32"/>
          <w:highlight w:val="none"/>
        </w:rPr>
        <w:t>工作由</w:t>
      </w:r>
      <w:r>
        <w:rPr>
          <w:rFonts w:hint="eastAsia" w:ascii="仿宋_GB2312" w:hAnsi="仿宋_GB2312" w:eastAsia="仿宋_GB2312" w:cs="仿宋_GB2312"/>
          <w:bCs/>
          <w:sz w:val="32"/>
          <w:szCs w:val="32"/>
          <w:highlight w:val="none"/>
          <w:lang w:val="en-US" w:eastAsia="zh-CN"/>
        </w:rPr>
        <w:t>比选人</w:t>
      </w:r>
      <w:r>
        <w:rPr>
          <w:rFonts w:hint="eastAsia" w:ascii="仿宋_GB2312" w:hAnsi="仿宋_GB2312" w:eastAsia="仿宋_GB2312" w:cs="仿宋_GB2312"/>
          <w:bCs/>
          <w:sz w:val="32"/>
          <w:szCs w:val="32"/>
          <w:highlight w:val="none"/>
        </w:rPr>
        <w:t>自行组织</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采用</w:t>
      </w:r>
      <w:r>
        <w:rPr>
          <w:rFonts w:hint="eastAsia" w:ascii="仿宋_GB2312" w:hAnsi="仿宋_GB2312" w:eastAsia="仿宋_GB2312" w:cs="仿宋_GB2312"/>
          <w:bCs/>
          <w:sz w:val="32"/>
          <w:szCs w:val="32"/>
          <w:highlight w:val="none"/>
          <w:u w:val="single"/>
          <w:lang w:val="en-US" w:eastAsia="zh-CN"/>
        </w:rPr>
        <w:t>经评审的最低价法</w:t>
      </w:r>
      <w:r>
        <w:rPr>
          <w:rFonts w:hint="eastAsia" w:ascii="仿宋_GB2312" w:hAnsi="仿宋_GB2312" w:eastAsia="仿宋_GB2312" w:cs="仿宋_GB2312"/>
          <w:bCs/>
          <w:sz w:val="32"/>
          <w:szCs w:val="32"/>
          <w:highlight w:val="none"/>
          <w:lang w:val="en-US" w:eastAsia="zh-CN"/>
        </w:rPr>
        <w:t>确定成交人</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比选人将组建比选评审小组，对在规定时间内送达的比选申请文件进行审查，若均符合比选邀请文件相关要求则视为有效文件，再按报价</w:t>
      </w:r>
      <w:r>
        <w:rPr>
          <w:rFonts w:hint="eastAsia" w:ascii="仿宋_GB2312" w:hAnsi="仿宋_GB2312" w:eastAsia="仿宋_GB2312" w:cs="仿宋_GB2312"/>
          <w:bCs/>
          <w:sz w:val="32"/>
          <w:szCs w:val="32"/>
          <w:highlight w:val="none"/>
          <w:u w:val="single"/>
          <w:lang w:val="en-US" w:eastAsia="zh-CN"/>
        </w:rPr>
        <w:t>由低到高</w:t>
      </w:r>
      <w:r>
        <w:rPr>
          <w:rFonts w:hint="eastAsia" w:ascii="仿宋_GB2312" w:hAnsi="仿宋_GB2312" w:eastAsia="仿宋_GB2312" w:cs="仿宋_GB2312"/>
          <w:bCs/>
          <w:sz w:val="32"/>
          <w:szCs w:val="32"/>
          <w:highlight w:val="none"/>
          <w:lang w:val="en-US" w:eastAsia="zh-CN"/>
        </w:rPr>
        <w:t>的顺序推荐成交候选人，若出现报价相等的，则由比选人自行确定</w:t>
      </w:r>
      <w:r>
        <w:rPr>
          <w:rFonts w:hint="eastAsia" w:ascii="仿宋_GB2312" w:hAnsi="仿宋_GB2312" w:eastAsia="仿宋_GB2312" w:cs="仿宋_GB2312"/>
          <w:bCs/>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七、比选申请文件要求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pPr>
        <w:pStyle w:val="10"/>
        <w:widowControl/>
        <w:ind w:firstLine="640" w:firstLineChars="200"/>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w:t>
      </w:r>
      <w:r>
        <w:rPr>
          <w:rFonts w:hint="eastAsia" w:ascii="仿宋_GB2312" w:hAnsi="仿宋_GB2312" w:eastAsia="仿宋_GB2312" w:cs="仿宋_GB2312"/>
          <w:sz w:val="32"/>
          <w:szCs w:val="32"/>
          <w:highlight w:val="none"/>
          <w:u w:val="single"/>
          <w:lang w:val="en-US" w:eastAsia="zh-CN"/>
        </w:rPr>
        <w:t>（2020年10月1日至申请文件递交截止之日止，成立不足三年的从成立之日起算）</w:t>
      </w:r>
      <w:r>
        <w:rPr>
          <w:rFonts w:hint="eastAsia" w:ascii="仿宋_GB2312" w:hAnsi="仿宋_GB2312" w:eastAsia="仿宋_GB2312" w:cs="仿宋_GB2312"/>
          <w:b w:val="0"/>
          <w:bCs/>
          <w:sz w:val="32"/>
          <w:szCs w:val="32"/>
          <w:highlight w:val="none"/>
          <w:u w:val="none"/>
          <w:lang w:val="en-US" w:eastAsia="zh-CN"/>
        </w:rPr>
        <w:t>在经营活动中无重大违法记录的承诺函（加盖单位章）；在“中国执行信息公开网”网站（http://zxgk.court.gov.cn/shixin/）中未被列入</w:t>
      </w:r>
      <w:r>
        <w:rPr>
          <w:rFonts w:hint="eastAsia" w:ascii="仿宋_GB2312" w:hAnsi="仿宋_GB2312" w:eastAsia="仿宋_GB2312" w:cs="仿宋_GB2312"/>
          <w:b w:val="0"/>
          <w:bCs/>
          <w:sz w:val="32"/>
          <w:szCs w:val="32"/>
          <w:highlight w:val="none"/>
          <w:u w:val="single"/>
          <w:lang w:val="en-US" w:eastAsia="zh-CN"/>
        </w:rPr>
        <w:t>全国</w:t>
      </w:r>
      <w:r>
        <w:rPr>
          <w:rFonts w:hint="eastAsia" w:ascii="仿宋_GB2312" w:hAnsi="仿宋_GB2312" w:eastAsia="仿宋_GB2312" w:cs="仿宋_GB2312"/>
          <w:b w:val="0"/>
          <w:bCs/>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（六）其他特定资格条件：</w:t>
      </w:r>
      <w:r>
        <w:rPr>
          <w:rFonts w:hint="eastAsia" w:ascii="仿宋_GB2312" w:hAnsi="仿宋_GB2312" w:eastAsia="仿宋_GB2312" w:cs="仿宋_GB2312"/>
          <w:sz w:val="32"/>
          <w:szCs w:val="32"/>
          <w:highlight w:val="none"/>
          <w:u w:val="none"/>
          <w:lang w:val="en-US" w:eastAsia="zh-CN"/>
        </w:rPr>
        <w:t>1、具有</w:t>
      </w:r>
      <w:r>
        <w:rPr>
          <w:rFonts w:hint="eastAsia" w:ascii="仿宋_GB2312" w:hAnsi="仿宋_GB2312" w:eastAsia="仿宋_GB2312" w:cs="仿宋_GB2312"/>
          <w:color w:val="auto"/>
          <w:sz w:val="32"/>
          <w:szCs w:val="32"/>
          <w:highlight w:val="none"/>
          <w:lang w:val="en-US" w:eastAsia="zh-CN"/>
        </w:rPr>
        <w:t>1个及以上</w:t>
      </w:r>
      <w:r>
        <w:rPr>
          <w:rFonts w:hint="eastAsia" w:ascii="仿宋_GB2312" w:hAnsi="仿宋_GB2312" w:eastAsia="仿宋_GB2312" w:cs="仿宋_GB2312"/>
          <w:sz w:val="32"/>
          <w:szCs w:val="32"/>
          <w:highlight w:val="none"/>
          <w:u w:val="none"/>
          <w:lang w:val="en-US" w:eastAsia="zh-CN"/>
        </w:rPr>
        <w:t>中华人民共和国国家版权局颁发的计算机软件著作权登记证书。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color w:val="000000" w:themeColor="text1"/>
          <w:sz w:val="32"/>
          <w:szCs w:val="32"/>
          <w:highlight w:val="none"/>
          <w:lang w:val="en-US" w:eastAsia="zh-CN"/>
        </w:rPr>
        <w:t>具有近三年内</w:t>
      </w:r>
      <w:r>
        <w:rPr>
          <w:rFonts w:hint="eastAsia" w:ascii="仿宋_GB2312" w:hAnsi="仿宋_GB2312" w:eastAsia="仿宋_GB2312" w:cs="仿宋_GB2312"/>
          <w:color w:val="000000" w:themeColor="text1"/>
          <w:sz w:val="32"/>
          <w:szCs w:val="32"/>
          <w:highlight w:val="none"/>
          <w:u w:val="single"/>
          <w:lang w:val="en-US" w:eastAsia="zh-CN"/>
        </w:rPr>
        <w:t>（2020年10月1日至申请文件递交截止之日止，成立不足三年的从成立之日起算）</w:t>
      </w:r>
      <w:r>
        <w:rPr>
          <w:rFonts w:hint="eastAsia" w:ascii="仿宋_GB2312" w:hAnsi="仿宋_GB2312" w:eastAsia="仿宋_GB2312" w:cs="仿宋_GB2312"/>
          <w:color w:val="auto"/>
          <w:sz w:val="32"/>
          <w:szCs w:val="32"/>
          <w:highlight w:val="none"/>
          <w:lang w:val="en-US" w:eastAsia="zh-CN"/>
        </w:rPr>
        <w:t>1个及以上高速公路类、交通类信息系统平台开发的业绩。</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000000" w:themeColor="text1"/>
          <w:sz w:val="32"/>
          <w:szCs w:val="32"/>
          <w:highlight w:val="none"/>
          <w:u w:val="none"/>
        </w:rPr>
        <w:t>提</w:t>
      </w:r>
      <w:r>
        <w:rPr>
          <w:rFonts w:hint="eastAsia" w:ascii="仿宋_GB2312" w:hAnsi="仿宋_GB2312" w:eastAsia="仿宋_GB2312" w:cs="仿宋_GB2312"/>
          <w:sz w:val="32"/>
          <w:szCs w:val="32"/>
          <w:highlight w:val="none"/>
          <w:u w:val="none"/>
        </w:rPr>
        <w:t>供合同复印件加盖单位章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业绩时间以合同签订时间为准</w:t>
      </w:r>
      <w:r>
        <w:rPr>
          <w:rFonts w:hint="eastAsia" w:ascii="Arial" w:hAnsi="Arial" w:eastAsia="仿宋_GB2312" w:cs="Arial"/>
          <w:bCs/>
          <w:sz w:val="32"/>
          <w:szCs w:val="32"/>
          <w:highlight w:val="none"/>
          <w:u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（注：比选申请文件纸质版一式</w:t>
      </w:r>
      <w:r>
        <w:rPr>
          <w:rFonts w:hint="eastAsia" w:ascii="仿宋_GB2312" w:hAnsi="仿宋_GB2312" w:eastAsia="仿宋_GB2312" w:cs="仿宋_GB2312"/>
          <w:b w:val="0"/>
          <w:bCs/>
          <w:sz w:val="32"/>
          <w:szCs w:val="32"/>
          <w:highlight w:val="none"/>
          <w:u w:val="single"/>
          <w:lang w:val="en-US" w:eastAsia="zh-CN"/>
        </w:rPr>
        <w:t>壹</w:t>
      </w:r>
      <w:r>
        <w:rPr>
          <w:rFonts w:hint="eastAsia" w:ascii="仿宋_GB2312" w:hAnsi="仿宋_GB2312" w:eastAsia="仿宋_GB2312" w:cs="仿宋_GB2312"/>
          <w:b w:val="0"/>
          <w:bCs/>
          <w:sz w:val="32"/>
          <w:szCs w:val="32"/>
          <w:highlight w:val="none"/>
          <w:lang w:val="en-US" w:eastAsia="zh-CN"/>
        </w:rPr>
        <w:t>份，加盖骑缝章；电子版</w:t>
      </w:r>
      <w:r>
        <w:rPr>
          <w:rFonts w:hint="eastAsia" w:ascii="仿宋_GB2312" w:hAnsi="仿宋_GB2312" w:eastAsia="仿宋_GB2312" w:cs="仿宋_GB2312"/>
          <w:b w:val="0"/>
          <w:bCs/>
          <w:sz w:val="32"/>
          <w:szCs w:val="32"/>
          <w:highlight w:val="none"/>
          <w:u w:val="single"/>
          <w:lang w:val="en-US" w:eastAsia="zh-CN"/>
        </w:rPr>
        <w:t>壹</w:t>
      </w:r>
      <w:r>
        <w:rPr>
          <w:rFonts w:hint="eastAsia" w:ascii="仿宋_GB2312" w:hAnsi="仿宋_GB2312" w:eastAsia="仿宋_GB2312" w:cs="仿宋_GB2312"/>
          <w:b w:val="0"/>
          <w:bCs/>
          <w:sz w:val="32"/>
          <w:szCs w:val="32"/>
          <w:highlight w:val="none"/>
          <w:lang w:val="en-US" w:eastAsia="zh-CN"/>
        </w:rPr>
        <w:t>份，格式须为纸质版盖章pdf扫描件，其载体必须是可以被读取的U盘，电子版文件提交后不予退还。纸质版与电子版比选申请文件均用牛皮纸密封在一个封袋中，封口加盖单位章）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rPr>
      </w:pPr>
      <w:r>
        <w:rPr>
          <w:rFonts w:hint="eastAsia" w:ascii="黑体" w:hAnsi="黑体" w:eastAsia="黑体" w:cs="黑体"/>
          <w:b w:val="0"/>
          <w:bCs w:val="0"/>
          <w:sz w:val="32"/>
          <w:szCs w:val="32"/>
          <w:highlight w:val="none"/>
          <w:lang w:val="en-US" w:eastAsia="zh-CN"/>
        </w:rPr>
        <w:t>八、比选申请截止时间</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28"/>
          <w:szCs w:val="28"/>
          <w:lang w:eastAsia="zh-CN"/>
        </w:rPr>
      </w:pPr>
      <w:r>
        <w:rPr>
          <w:rFonts w:hint="eastAsia" w:ascii="仿宋_GB2312" w:hAnsi="仿宋_GB2312" w:eastAsia="仿宋_GB2312" w:cs="仿宋_GB2312"/>
          <w:bCs/>
          <w:sz w:val="32"/>
          <w:szCs w:val="32"/>
        </w:rPr>
        <w:t>申请人必须于</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u w:val="single"/>
          <w:lang w:val="en-US" w:eastAsia="zh-CN"/>
        </w:rPr>
        <w:t>2023</w:t>
      </w:r>
      <w:r>
        <w:rPr>
          <w:rFonts w:hint="eastAsia" w:ascii="仿宋_GB2312" w:hAnsi="仿宋_GB2312" w:eastAsia="仿宋_GB2312" w:cs="仿宋_GB2312"/>
          <w:bCs/>
          <w:sz w:val="32"/>
          <w:szCs w:val="32"/>
          <w:u w:val="single"/>
        </w:rPr>
        <w:t>年</w:t>
      </w:r>
      <w:r>
        <w:rPr>
          <w:rFonts w:hint="eastAsia" w:ascii="仿宋_GB2312" w:hAnsi="仿宋_GB2312" w:eastAsia="仿宋_GB2312" w:cs="仿宋_GB2312"/>
          <w:bCs/>
          <w:sz w:val="32"/>
          <w:szCs w:val="32"/>
          <w:u w:val="single"/>
          <w:lang w:val="en-US" w:eastAsia="zh-CN"/>
        </w:rPr>
        <w:t>10</w:t>
      </w:r>
      <w:r>
        <w:rPr>
          <w:rFonts w:hint="eastAsia" w:ascii="仿宋_GB2312" w:hAnsi="仿宋_GB2312" w:eastAsia="仿宋_GB2312" w:cs="仿宋_GB2312"/>
          <w:bCs/>
          <w:sz w:val="32"/>
          <w:szCs w:val="32"/>
          <w:highlight w:val="none"/>
          <w:u w:val="single"/>
        </w:rPr>
        <w:t>月</w:t>
      </w:r>
      <w:r>
        <w:rPr>
          <w:rFonts w:hint="eastAsia" w:ascii="仿宋_GB2312" w:hAnsi="仿宋_GB2312" w:eastAsia="仿宋_GB2312" w:cs="仿宋_GB2312"/>
          <w:bCs/>
          <w:sz w:val="32"/>
          <w:szCs w:val="32"/>
          <w:highlight w:val="none"/>
          <w:u w:val="single"/>
          <w:lang w:val="en-US" w:eastAsia="zh-CN"/>
        </w:rPr>
        <w:t>26</w:t>
      </w:r>
      <w:r>
        <w:rPr>
          <w:rFonts w:hint="eastAsia" w:ascii="仿宋_GB2312" w:hAnsi="仿宋_GB2312" w:eastAsia="仿宋_GB2312" w:cs="仿宋_GB2312"/>
          <w:bCs/>
          <w:sz w:val="32"/>
          <w:szCs w:val="32"/>
          <w:highlight w:val="none"/>
          <w:u w:val="single"/>
        </w:rPr>
        <w:t>日</w:t>
      </w:r>
      <w:r>
        <w:rPr>
          <w:rFonts w:hint="eastAsia" w:ascii="仿宋_GB2312" w:hAnsi="仿宋_GB2312" w:eastAsia="仿宋_GB2312" w:cs="仿宋_GB2312"/>
          <w:bCs/>
          <w:sz w:val="32"/>
          <w:szCs w:val="32"/>
          <w:u w:val="single"/>
        </w:rPr>
        <w:t>17</w:t>
      </w:r>
      <w:r>
        <w:rPr>
          <w:rFonts w:hint="eastAsia" w:ascii="仿宋_GB2312" w:hAnsi="仿宋_GB2312" w:eastAsia="仿宋_GB2312" w:cs="仿宋_GB2312"/>
          <w:bCs/>
          <w:sz w:val="32"/>
          <w:szCs w:val="32"/>
          <w:u w:val="single"/>
          <w:lang w:eastAsia="zh-CN"/>
        </w:rPr>
        <w:t>：</w:t>
      </w:r>
      <w:r>
        <w:rPr>
          <w:rFonts w:hint="eastAsia" w:ascii="仿宋_GB2312" w:hAnsi="仿宋_GB2312" w:eastAsia="仿宋_GB2312" w:cs="仿宋_GB2312"/>
          <w:bCs/>
          <w:sz w:val="32"/>
          <w:szCs w:val="32"/>
          <w:u w:val="single"/>
        </w:rPr>
        <w:t>30</w:t>
      </w:r>
      <w:r>
        <w:rPr>
          <w:rFonts w:hint="eastAsia" w:ascii="仿宋_GB2312" w:hAnsi="仿宋_GB2312" w:eastAsia="仿宋_GB2312" w:cs="仿宋_GB2312"/>
          <w:bCs/>
          <w:sz w:val="32"/>
          <w:szCs w:val="32"/>
          <w:u w:val="single"/>
          <w:lang w:val="en-US" w:eastAsia="zh-CN"/>
        </w:rPr>
        <w:t>时</w:t>
      </w:r>
      <w:r>
        <w:rPr>
          <w:rFonts w:hint="eastAsia" w:ascii="仿宋_GB2312" w:hAnsi="仿宋_GB2312" w:eastAsia="仿宋_GB2312" w:cs="仿宋_GB2312"/>
          <w:bCs/>
          <w:sz w:val="32"/>
          <w:szCs w:val="32"/>
          <w:u w:val="single"/>
        </w:rPr>
        <w:t>前（法定公休日、法定节假日除外）</w:t>
      </w:r>
      <w:r>
        <w:rPr>
          <w:rFonts w:hint="eastAsia" w:ascii="仿宋_GB2312" w:hAnsi="仿宋_GB2312" w:eastAsia="仿宋_GB2312" w:cs="仿宋_GB2312"/>
          <w:bCs/>
          <w:sz w:val="32"/>
          <w:szCs w:val="32"/>
        </w:rPr>
        <w:t>将</w:t>
      </w:r>
      <w:r>
        <w:rPr>
          <w:rFonts w:hint="eastAsia" w:ascii="仿宋_GB2312" w:hAnsi="仿宋_GB2312" w:eastAsia="仿宋_GB2312" w:cs="仿宋_GB2312"/>
          <w:bCs/>
          <w:sz w:val="32"/>
          <w:szCs w:val="32"/>
          <w:lang w:val="en-US" w:eastAsia="zh-CN"/>
        </w:rPr>
        <w:t>比选申请</w:t>
      </w:r>
      <w:r>
        <w:rPr>
          <w:rFonts w:hint="eastAsia" w:ascii="仿宋_GB2312" w:hAnsi="仿宋_GB2312" w:eastAsia="仿宋_GB2312" w:cs="仿宋_GB2312"/>
          <w:bCs/>
          <w:sz w:val="32"/>
          <w:szCs w:val="32"/>
        </w:rPr>
        <w:t>文件送至：</w:t>
      </w:r>
      <w:r>
        <w:rPr>
          <w:rFonts w:hint="eastAsia" w:ascii="仿宋_GB2312" w:hAnsi="仿宋_GB2312" w:eastAsia="仿宋_GB2312" w:cs="仿宋_GB2312"/>
          <w:sz w:val="32"/>
          <w:szCs w:val="32"/>
          <w:u w:val="single"/>
          <w:lang w:val="en-US" w:eastAsia="zh-CN"/>
        </w:rPr>
        <w:t>海南省海口市琼山区滨江路首丹商业大厦1单元4层</w:t>
      </w:r>
      <w:r>
        <w:rPr>
          <w:rFonts w:hint="eastAsia" w:ascii="仿宋_GB2312" w:hAnsi="仿宋_GB2312" w:eastAsia="仿宋_GB2312" w:cs="仿宋_GB2312"/>
          <w:bCs/>
          <w:sz w:val="32"/>
          <w:szCs w:val="32"/>
        </w:rPr>
        <w:t>，联系人：</w:t>
      </w:r>
      <w:r>
        <w:rPr>
          <w:rFonts w:hint="eastAsia" w:ascii="仿宋_GB2312" w:hAnsi="仿宋_GB2312" w:eastAsia="仿宋_GB2312" w:cs="仿宋_GB2312"/>
          <w:bCs/>
          <w:sz w:val="32"/>
          <w:szCs w:val="32"/>
          <w:u w:val="single"/>
          <w:lang w:val="en-US" w:eastAsia="zh-CN"/>
        </w:rPr>
        <w:t xml:space="preserve"> 苏工  </w:t>
      </w:r>
      <w:r>
        <w:rPr>
          <w:rFonts w:hint="eastAsia" w:ascii="仿宋_GB2312" w:hAnsi="仿宋_GB2312" w:eastAsia="仿宋_GB2312" w:cs="仿宋_GB2312"/>
          <w:bCs/>
          <w:sz w:val="32"/>
          <w:szCs w:val="32"/>
        </w:rPr>
        <w:t>，</w:t>
      </w:r>
      <w:bookmarkStart w:id="0" w:name="_GoBack"/>
      <w:bookmarkEnd w:id="0"/>
      <w:r>
        <w:rPr>
          <w:rFonts w:hint="eastAsia" w:ascii="仿宋_GB2312" w:hAnsi="仿宋_GB2312" w:eastAsia="仿宋_GB2312" w:cs="仿宋_GB2312"/>
          <w:bCs/>
          <w:sz w:val="32"/>
          <w:szCs w:val="32"/>
        </w:rPr>
        <w:t>联系电话：</w:t>
      </w:r>
      <w:r>
        <w:rPr>
          <w:rFonts w:hint="eastAsia" w:ascii="仿宋_GB2312" w:hAnsi="仿宋_GB2312" w:eastAsia="仿宋_GB2312" w:cs="仿宋_GB2312"/>
          <w:i w:val="0"/>
          <w:iCs w:val="0"/>
          <w:caps w:val="0"/>
          <w:color w:val="auto"/>
          <w:spacing w:val="0"/>
          <w:sz w:val="32"/>
          <w:szCs w:val="32"/>
          <w:u w:val="single"/>
          <w:shd w:val="clear" w:fill="auto"/>
        </w:rPr>
        <w:t>0898-31903256</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rPr>
        <w:t>，逾期送达者按弃权处理</w:t>
      </w:r>
      <w:r>
        <w:rPr>
          <w:rFonts w:hint="eastAsia" w:ascii="仿宋_GB2312" w:hAnsi="仿宋_GB2312" w:eastAsia="仿宋_GB2312" w:cs="仿宋_GB2312"/>
          <w:bCs/>
          <w:sz w:val="32"/>
          <w:szCs w:val="32"/>
          <w:lang w:eastAsia="zh-CN"/>
        </w:rPr>
        <w:t>。</w:t>
      </w:r>
    </w:p>
    <w:p>
      <w:pPr>
        <w:spacing w:line="560" w:lineRule="exact"/>
        <w:ind w:firstLine="560" w:firstLineChars="200"/>
        <w:jc w:val="left"/>
        <w:rPr>
          <w:rFonts w:hint="eastAsia" w:ascii="仿宋" w:hAnsi="仿宋" w:eastAsia="仿宋" w:cs="仿宋"/>
          <w:bCs/>
          <w:sz w:val="28"/>
          <w:szCs w:val="28"/>
          <w:lang w:eastAsia="zh-CN"/>
        </w:rPr>
      </w:pPr>
    </w:p>
    <w:p>
      <w:pPr>
        <w:spacing w:line="560" w:lineRule="exact"/>
        <w:jc w:val="both"/>
        <w:rPr>
          <w:rFonts w:hint="eastAsia" w:ascii="仿宋" w:hAnsi="仿宋" w:eastAsia="仿宋" w:cs="仿宋"/>
          <w:b/>
          <w:bCs w:val="0"/>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560" w:lineRule="exact"/>
        <w:jc w:val="both"/>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44"/>
          <w:szCs w:val="44"/>
          <w:lang w:val="en-US" w:eastAsia="zh-CN"/>
        </w:rPr>
      </w:pPr>
      <w:r>
        <w:rPr>
          <w:rFonts w:hint="eastAsia" w:ascii="方正小标宋简体" w:hAnsi="方正小标宋简体" w:eastAsia="方正小标宋简体" w:cs="方正小标宋简体"/>
          <w:b/>
          <w:bCs w:val="0"/>
          <w:color w:val="auto"/>
          <w:sz w:val="44"/>
          <w:szCs w:val="44"/>
          <w:lang w:val="en-US" w:eastAsia="zh-CN"/>
        </w:rPr>
        <w:t>比选申请文件格式</w:t>
      </w: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 xml:space="preserve"> </w:t>
      </w:r>
    </w:p>
    <w:p>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bCs/>
          <w:sz w:val="44"/>
          <w:szCs w:val="44"/>
        </w:rPr>
        <w:t>G98海南环岛高速</w:t>
      </w:r>
      <w:r>
        <w:rPr>
          <w:rFonts w:hint="eastAsia" w:ascii="方正小标宋简体" w:hAnsi="方正小标宋简体" w:eastAsia="方正小标宋简体" w:cs="方正小标宋简体"/>
          <w:b/>
          <w:bCs/>
          <w:sz w:val="44"/>
          <w:szCs w:val="44"/>
          <w:lang w:val="en-US" w:eastAsia="zh-CN"/>
        </w:rPr>
        <w:t>青岭隧道综合管控平台建设</w:t>
      </w:r>
      <w:r>
        <w:rPr>
          <w:rFonts w:hint="eastAsia" w:ascii="方正小标宋简体" w:hAnsi="方正小标宋简体" w:eastAsia="方正小标宋简体" w:cs="方正小标宋简体"/>
          <w:b w:val="0"/>
          <w:bCs w:val="0"/>
          <w:kern w:val="0"/>
          <w:sz w:val="44"/>
          <w:szCs w:val="44"/>
          <w:highlight w:val="none"/>
          <w:lang w:val="en-US" w:eastAsia="zh-CN"/>
        </w:rPr>
        <w:t xml:space="preserve"> </w:t>
      </w: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bCs/>
          <w:kern w:val="0"/>
          <w:sz w:val="84"/>
          <w:szCs w:val="84"/>
          <w:lang w:val="en-US" w:eastAsia="zh-CN"/>
        </w:rPr>
        <w:t>比选申请文件</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（封面）</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sz w:val="32"/>
          <w:szCs w:val="32"/>
          <w:lang w:val="en-US" w:eastAsia="zh-CN"/>
        </w:rPr>
      </w:pP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申请人名称（盖章）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pPr>
        <w:keepNext w:val="0"/>
        <w:keepLines w:val="0"/>
        <w:pageBreakBefore w:val="0"/>
        <w:kinsoku/>
        <w:wordWrap/>
        <w:overflowPunct/>
        <w:topLinePunct w:val="0"/>
        <w:bidi w:val="0"/>
        <w:spacing w:line="560" w:lineRule="exact"/>
        <w:ind w:firstLine="157" w:firstLineChars="49"/>
        <w:jc w:val="lef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rPr>
        <w:t xml:space="preserve">   法定代表人或其</w:t>
      </w:r>
      <w:r>
        <w:rPr>
          <w:rFonts w:hint="eastAsia" w:ascii="仿宋_GB2312" w:hAnsi="仿宋_GB2312" w:eastAsia="仿宋_GB2312" w:cs="仿宋_GB2312"/>
          <w:b/>
          <w:sz w:val="32"/>
          <w:szCs w:val="32"/>
          <w:lang w:val="en-US" w:eastAsia="zh-CN"/>
        </w:rPr>
        <w:t>授权</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rPr>
        <w:t>委托代理人（签名或盖章）：</w:t>
      </w:r>
      <w:r>
        <w:rPr>
          <w:rFonts w:hint="eastAsia" w:ascii="仿宋_GB2312" w:hAnsi="仿宋_GB2312" w:eastAsia="仿宋_GB2312" w:cs="仿宋_GB2312"/>
          <w:b/>
          <w:sz w:val="32"/>
          <w:szCs w:val="32"/>
          <w:u w:val="single"/>
          <w:lang w:val="en-US" w:eastAsia="zh-CN"/>
        </w:rPr>
        <w:t xml:space="preserve">                   </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u w:val="none"/>
          <w:lang w:val="en-US" w:eastAsia="zh-CN"/>
        </w:rPr>
        <w:t>联系电话：</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pPr>
        <w:keepNext w:val="0"/>
        <w:keepLines w:val="0"/>
        <w:pageBreakBefore w:val="0"/>
        <w:kinsoku/>
        <w:wordWrap/>
        <w:overflowPunct/>
        <w:topLinePunct w:val="0"/>
        <w:bidi w:val="0"/>
        <w:spacing w:line="560" w:lineRule="exact"/>
        <w:ind w:firstLine="157" w:firstLineChars="49"/>
        <w:jc w:val="left"/>
        <w:textAlignment w:val="auto"/>
        <w:rPr>
          <w:rFonts w:hint="default"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rPr>
        <w:t xml:space="preserve">   地址：</w:t>
      </w:r>
      <w:r>
        <w:rPr>
          <w:rFonts w:hint="eastAsia" w:ascii="仿宋_GB2312" w:hAnsi="仿宋_GB2312" w:eastAsia="仿宋_GB2312" w:cs="仿宋_GB2312"/>
          <w:b/>
          <w:sz w:val="32"/>
          <w:szCs w:val="32"/>
          <w:u w:val="single"/>
          <w:lang w:val="en-US" w:eastAsia="zh-CN"/>
        </w:rPr>
        <w:t xml:space="preserve">                                      </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日期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日</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bCs/>
          <w:sz w:val="32"/>
          <w:szCs w:val="32"/>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bCs w:val="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sz w:val="44"/>
          <w:szCs w:val="44"/>
        </w:rPr>
        <w:t>目录</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w:t>
      </w:r>
      <w:r>
        <w:rPr>
          <w:rFonts w:hint="eastAsia" w:ascii="仿宋_GB2312" w:hAnsi="仿宋_GB2312" w:eastAsia="仿宋_GB2312" w:cs="仿宋_GB2312"/>
          <w:sz w:val="32"/>
          <w:szCs w:val="32"/>
          <w:highlight w:val="none"/>
          <w:u w:val="single"/>
          <w:lang w:val="en-US" w:eastAsia="zh-CN"/>
        </w:rPr>
        <w:t>（2020 年10月1日至申请文件递交截止之日止，成立不足三年的从成立之日起算）</w:t>
      </w:r>
      <w:r>
        <w:rPr>
          <w:rFonts w:hint="eastAsia" w:ascii="仿宋_GB2312" w:hAnsi="仿宋_GB2312" w:eastAsia="仿宋_GB2312" w:cs="仿宋_GB2312"/>
          <w:b w:val="0"/>
          <w:bCs/>
          <w:sz w:val="32"/>
          <w:szCs w:val="32"/>
          <w:highlight w:val="none"/>
          <w:u w:val="none"/>
          <w:lang w:val="en-US" w:eastAsia="zh-CN"/>
        </w:rPr>
        <w:t>在经营活动中无重大违法记录的承诺函（加盖单位章）；在“中国执行信息公开网”网站（http://zxgk.court.gov.cn/shixin/）中未被列入</w:t>
      </w:r>
      <w:r>
        <w:rPr>
          <w:rFonts w:hint="eastAsia" w:ascii="仿宋_GB2312" w:hAnsi="仿宋_GB2312" w:eastAsia="仿宋_GB2312" w:cs="仿宋_GB2312"/>
          <w:b w:val="0"/>
          <w:bCs/>
          <w:sz w:val="32"/>
          <w:szCs w:val="32"/>
          <w:highlight w:val="none"/>
          <w:u w:val="single"/>
          <w:lang w:val="en-US" w:eastAsia="zh-CN"/>
        </w:rPr>
        <w:t>全国</w:t>
      </w:r>
      <w:r>
        <w:rPr>
          <w:rFonts w:hint="eastAsia" w:ascii="仿宋_GB2312" w:hAnsi="仿宋_GB2312" w:eastAsia="仿宋_GB2312" w:cs="仿宋_GB2312"/>
          <w:b w:val="0"/>
          <w:bCs/>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（六）其他特定资格条件：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1、具有</w:t>
      </w:r>
      <w:r>
        <w:rPr>
          <w:rFonts w:hint="eastAsia" w:ascii="仿宋_GB2312" w:hAnsi="仿宋_GB2312" w:eastAsia="仿宋_GB2312" w:cs="仿宋_GB2312"/>
          <w:color w:val="auto"/>
          <w:sz w:val="32"/>
          <w:szCs w:val="32"/>
          <w:highlight w:val="none"/>
          <w:lang w:val="en-US" w:eastAsia="zh-CN"/>
        </w:rPr>
        <w:t>1个及以上</w:t>
      </w:r>
      <w:r>
        <w:rPr>
          <w:rFonts w:hint="eastAsia" w:ascii="仿宋_GB2312" w:hAnsi="仿宋_GB2312" w:eastAsia="仿宋_GB2312" w:cs="仿宋_GB2312"/>
          <w:sz w:val="32"/>
          <w:szCs w:val="32"/>
          <w:highlight w:val="none"/>
          <w:u w:val="none"/>
          <w:lang w:val="en-US" w:eastAsia="zh-CN"/>
        </w:rPr>
        <w:t>中华人民共和国国家版权局颁发的计算机软件著作权登记证书。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color w:val="000000" w:themeColor="text1"/>
          <w:sz w:val="32"/>
          <w:szCs w:val="32"/>
          <w:highlight w:val="none"/>
          <w:lang w:val="en-US" w:eastAsia="zh-CN"/>
        </w:rPr>
        <w:t>具有近三年内</w:t>
      </w:r>
      <w:r>
        <w:rPr>
          <w:rFonts w:hint="eastAsia" w:ascii="仿宋_GB2312" w:hAnsi="仿宋_GB2312" w:eastAsia="仿宋_GB2312" w:cs="仿宋_GB2312"/>
          <w:color w:val="000000" w:themeColor="text1"/>
          <w:sz w:val="32"/>
          <w:szCs w:val="32"/>
          <w:highlight w:val="none"/>
          <w:u w:val="single"/>
          <w:lang w:val="en-US" w:eastAsia="zh-CN"/>
        </w:rPr>
        <w:t>（2020年10月1日至申请文件递交截止之日止，成立不足三年的从成立之日起算）</w:t>
      </w:r>
      <w:r>
        <w:rPr>
          <w:rFonts w:hint="eastAsia" w:ascii="仿宋_GB2312" w:hAnsi="仿宋_GB2312" w:eastAsia="仿宋_GB2312" w:cs="仿宋_GB2312"/>
          <w:color w:val="auto"/>
          <w:sz w:val="32"/>
          <w:szCs w:val="32"/>
          <w:highlight w:val="none"/>
          <w:lang w:val="en-US" w:eastAsia="zh-CN"/>
        </w:rPr>
        <w:t>1个及以上高速公路类、交通类信息系统平台开发的业绩。</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000000" w:themeColor="text1"/>
          <w:sz w:val="32"/>
          <w:szCs w:val="32"/>
          <w:highlight w:val="none"/>
          <w:u w:val="none"/>
        </w:rPr>
        <w:t>提</w:t>
      </w:r>
      <w:r>
        <w:rPr>
          <w:rFonts w:hint="eastAsia" w:ascii="仿宋_GB2312" w:hAnsi="仿宋_GB2312" w:eastAsia="仿宋_GB2312" w:cs="仿宋_GB2312"/>
          <w:sz w:val="32"/>
          <w:szCs w:val="32"/>
          <w:highlight w:val="none"/>
          <w:u w:val="none"/>
        </w:rPr>
        <w:t>供合同复印件加盖单位章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业绩时间以合同签订时间为准</w:t>
      </w:r>
      <w:r>
        <w:rPr>
          <w:rFonts w:hint="eastAsia" w:ascii="Arial" w:hAnsi="Arial" w:eastAsia="仿宋_GB2312" w:cs="Arial"/>
          <w:bCs/>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p>
    <w:p>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val="0"/>
        <w:autoSpaceDN w:val="0"/>
        <w:bidi w:val="0"/>
        <w:snapToGrid w:val="0"/>
        <w:spacing w:line="560" w:lineRule="exact"/>
        <w:jc w:val="both"/>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仿宋_GB2312" w:hAnsi="仿宋_GB2312" w:eastAsia="仿宋_GB2312" w:cs="仿宋_GB2312"/>
          <w:b/>
          <w:bCs/>
          <w:sz w:val="32"/>
          <w:szCs w:val="32"/>
          <w:lang w:eastAsia="zh-CN"/>
        </w:rPr>
      </w:pPr>
      <w:r>
        <w:rPr>
          <w:rFonts w:hint="eastAsia" w:ascii="方正小标宋简体" w:hAnsi="方正小标宋简体" w:eastAsia="方正小标宋简体" w:cs="方正小标宋简体"/>
          <w:b w:val="0"/>
          <w:bCs w:val="0"/>
          <w:spacing w:val="39"/>
          <w:sz w:val="44"/>
          <w:szCs w:val="44"/>
          <w:lang w:val="en-US" w:eastAsia="zh-CN"/>
        </w:rPr>
        <w:t>报价函</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none"/>
        </w:rPr>
        <w:t>海南交控公路工程养护有限公司</w:t>
      </w:r>
      <w:r>
        <w:rPr>
          <w:rFonts w:hint="eastAsia" w:ascii="仿宋_GB2312" w:hAnsi="仿宋_GB2312" w:eastAsia="仿宋_GB2312" w:cs="仿宋_GB2312"/>
          <w:sz w:val="32"/>
          <w:szCs w:val="32"/>
          <w:u w:val="none"/>
          <w:lang w:eastAsia="zh-CN"/>
        </w:rPr>
        <w:t>：</w:t>
      </w:r>
    </w:p>
    <w:p>
      <w:pPr>
        <w:pStyle w:val="5"/>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我方已仔细研究了</w:t>
      </w:r>
      <w:r>
        <w:rPr>
          <w:rFonts w:hint="eastAsia" w:ascii="仿宋_GB2312" w:hAnsi="仿宋_GB2312" w:eastAsia="仿宋_GB2312" w:cs="仿宋_GB2312"/>
          <w:b w:val="0"/>
          <w:bCs w:val="0"/>
          <w:color w:val="000000"/>
          <w:sz w:val="32"/>
          <w:szCs w:val="32"/>
        </w:rPr>
        <w:t>G98海南环岛高速</w:t>
      </w:r>
      <w:r>
        <w:rPr>
          <w:rFonts w:hint="eastAsia" w:ascii="仿宋_GB2312" w:hAnsi="仿宋_GB2312" w:eastAsia="仿宋_GB2312" w:cs="仿宋_GB2312"/>
          <w:b w:val="0"/>
          <w:bCs w:val="0"/>
          <w:color w:val="000000"/>
          <w:sz w:val="32"/>
          <w:szCs w:val="32"/>
          <w:lang w:val="en-US" w:eastAsia="zh-CN"/>
        </w:rPr>
        <w:t>青岭隧道综合管控平台建设</w:t>
      </w:r>
      <w:r>
        <w:rPr>
          <w:rFonts w:hint="eastAsia" w:ascii="仿宋_GB2312" w:hAnsi="仿宋_GB2312" w:eastAsia="仿宋_GB2312" w:cs="仿宋_GB2312"/>
          <w:sz w:val="32"/>
          <w:szCs w:val="32"/>
          <w:lang w:val="en-US" w:eastAsia="zh-CN"/>
        </w:rPr>
        <w:t>比选邀请文件</w:t>
      </w:r>
      <w:r>
        <w:rPr>
          <w:rFonts w:hint="eastAsia" w:ascii="仿宋_GB2312" w:hAnsi="仿宋_GB2312" w:eastAsia="仿宋_GB2312" w:cs="仿宋_GB2312"/>
          <w:color w:val="000000"/>
          <w:sz w:val="32"/>
          <w:szCs w:val="32"/>
        </w:rPr>
        <w:t>的全部内容，愿意以人民币</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元（大写金额为</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的报价作为我方承担该项目</w:t>
      </w:r>
      <w:r>
        <w:rPr>
          <w:rFonts w:hint="eastAsia" w:ascii="仿宋_GB2312" w:hAnsi="仿宋_GB2312" w:eastAsia="仿宋_GB2312" w:cs="仿宋_GB2312"/>
          <w:color w:val="000000"/>
          <w:sz w:val="32"/>
          <w:szCs w:val="32"/>
          <w:u w:val="none"/>
        </w:rPr>
        <w:t>全过程工作</w:t>
      </w:r>
      <w:r>
        <w:rPr>
          <w:rFonts w:hint="eastAsia" w:ascii="仿宋_GB2312" w:hAnsi="仿宋_GB2312" w:eastAsia="仿宋_GB2312" w:cs="仿宋_GB2312"/>
          <w:color w:val="000000"/>
          <w:sz w:val="32"/>
          <w:szCs w:val="32"/>
        </w:rPr>
        <w:t>的总金额，</w:t>
      </w:r>
      <w:r>
        <w:rPr>
          <w:rFonts w:hint="eastAsia" w:ascii="仿宋_GB2312" w:hAnsi="仿宋_GB2312" w:eastAsia="仿宋_GB2312" w:cs="仿宋_GB2312"/>
          <w:color w:val="000000"/>
          <w:sz w:val="32"/>
          <w:szCs w:val="32"/>
          <w:lang w:val="en-US" w:eastAsia="zh-CN"/>
        </w:rPr>
        <w:t>服务期限为</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日历天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如我方中选，我方将承诺在中选后规定的期限内与你方签订合同，并</w:t>
      </w:r>
      <w:r>
        <w:rPr>
          <w:rFonts w:hint="eastAsia" w:ascii="仿宋_GB2312" w:hAnsi="仿宋_GB2312" w:eastAsia="仿宋_GB2312" w:cs="仿宋_GB2312"/>
          <w:color w:val="000000"/>
          <w:sz w:val="32"/>
          <w:szCs w:val="32"/>
        </w:rPr>
        <w:t>履行合同约定的责任和义务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在合同约定的期限内提供交付服务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我方在此声明，所递交的</w:t>
      </w:r>
      <w:r>
        <w:rPr>
          <w:rFonts w:hint="eastAsia" w:ascii="仿宋_GB2312" w:hAnsi="仿宋_GB2312" w:eastAsia="仿宋_GB2312" w:cs="仿宋_GB2312"/>
          <w:color w:val="000000"/>
          <w:sz w:val="32"/>
          <w:szCs w:val="32"/>
          <w:lang w:val="en-US" w:eastAsia="zh-CN"/>
        </w:rPr>
        <w:t>报价</w:t>
      </w:r>
      <w:r>
        <w:rPr>
          <w:rFonts w:hint="eastAsia" w:ascii="仿宋_GB2312" w:hAnsi="仿宋_GB2312" w:eastAsia="仿宋_GB2312" w:cs="仿宋_GB2312"/>
          <w:color w:val="000000"/>
          <w:sz w:val="32"/>
          <w:szCs w:val="32"/>
        </w:rPr>
        <w:t>文件及有关资料内容完整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真实和准确。</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color w:val="000000"/>
          <w:sz w:val="32"/>
          <w:szCs w:val="32"/>
          <w:lang w:val="en-US" w:eastAsia="zh-CN"/>
        </w:rPr>
        <w:t xml:space="preserve">    </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val="0"/>
        <w:autoSpaceDN w:val="0"/>
        <w:bidi w:val="0"/>
        <w:snapToGrid w:val="0"/>
        <w:spacing w:line="560" w:lineRule="exact"/>
        <w:textAlignment w:val="auto"/>
        <w:rPr>
          <w:rFonts w:hint="eastAsia" w:ascii="仿宋_GB2312" w:hAnsi="仿宋_GB2312" w:eastAsia="仿宋_GB2312" w:cs="仿宋_GB2312"/>
          <w:spacing w:val="8"/>
          <w:sz w:val="32"/>
          <w:szCs w:val="32"/>
          <w:u w:val="single"/>
        </w:rPr>
      </w:pPr>
      <w:r>
        <w:rPr>
          <w:rFonts w:hint="eastAsia" w:ascii="仿宋_GB2312" w:hAnsi="仿宋_GB2312" w:eastAsia="仿宋_GB2312" w:cs="仿宋_GB2312"/>
          <w:spacing w:val="8"/>
          <w:sz w:val="32"/>
          <w:szCs w:val="32"/>
        </w:rPr>
        <w:t>申请人</w:t>
      </w:r>
      <w:r>
        <w:rPr>
          <w:rFonts w:hint="eastAsia" w:ascii="仿宋_GB2312" w:hAnsi="仿宋_GB2312" w:eastAsia="仿宋_GB2312" w:cs="仿宋_GB2312"/>
          <w:spacing w:val="8"/>
          <w:sz w:val="32"/>
          <w:szCs w:val="32"/>
          <w:lang w:val="en-US" w:eastAsia="zh-CN"/>
        </w:rPr>
        <w:t>名称</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盖章</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u w:val="none"/>
        </w:rPr>
        <w:t>：</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 xml:space="preserve">                                 </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法定代表人或其</w:t>
      </w:r>
      <w:r>
        <w:rPr>
          <w:rFonts w:hint="eastAsia" w:ascii="仿宋_GB2312" w:hAnsi="仿宋_GB2312" w:eastAsia="仿宋_GB2312" w:cs="仿宋_GB2312"/>
          <w:spacing w:val="8"/>
          <w:sz w:val="32"/>
          <w:szCs w:val="32"/>
          <w:lang w:val="en-US" w:eastAsia="zh-CN"/>
        </w:rPr>
        <w:t>授权</w:t>
      </w:r>
    </w:p>
    <w:p>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委托代理人（</w:t>
      </w:r>
      <w:r>
        <w:rPr>
          <w:rFonts w:hint="eastAsia" w:ascii="仿宋_GB2312" w:hAnsi="仿宋_GB2312" w:eastAsia="仿宋_GB2312" w:cs="仿宋_GB2312"/>
          <w:sz w:val="32"/>
          <w:szCs w:val="32"/>
        </w:rPr>
        <w:t>签</w:t>
      </w:r>
      <w:r>
        <w:rPr>
          <w:rFonts w:hint="eastAsia" w:ascii="仿宋_GB2312" w:hAnsi="仿宋_GB2312" w:eastAsia="仿宋_GB2312" w:cs="仿宋_GB2312"/>
          <w:sz w:val="32"/>
          <w:szCs w:val="32"/>
          <w:lang w:val="en-US" w:eastAsia="zh-CN"/>
        </w:rPr>
        <w:t>名或盖章</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u w:val="single"/>
          <w:lang w:val="en-US" w:eastAsia="zh-CN"/>
        </w:rPr>
        <w:t xml:space="preserve">                     </w:t>
      </w:r>
    </w:p>
    <w:p>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地址：</w:t>
      </w:r>
      <w:r>
        <w:rPr>
          <w:rFonts w:hint="eastAsia" w:ascii="仿宋_GB2312" w:hAnsi="仿宋_GB2312" w:eastAsia="仿宋_GB2312" w:cs="仿宋_GB2312"/>
          <w:spacing w:val="8"/>
          <w:sz w:val="32"/>
          <w:szCs w:val="32"/>
          <w:u w:val="single"/>
          <w:lang w:val="en-US" w:eastAsia="zh-CN"/>
        </w:rPr>
        <w:t xml:space="preserve">                                       </w:t>
      </w: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日</w:t>
      </w: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lang w:val="en-US" w:eastAsia="zh-CN"/>
        </w:rPr>
      </w:pP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lang w:val="en-US" w:eastAsia="zh-CN"/>
        </w:rPr>
      </w:pP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lang w:val="en-US" w:eastAsia="zh-CN"/>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法定代表人身份证明</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申请人名称：</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单位性质：</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地    址：</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成立时间：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日</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经营期限：</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姓    名：</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性    别：</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年    龄：</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职    务：</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系</w:t>
      </w:r>
      <w:r>
        <w:rPr>
          <w:rFonts w:hint="eastAsia" w:ascii="仿宋_GB2312" w:hAnsi="仿宋_GB2312" w:eastAsia="仿宋_GB2312" w:cs="仿宋_GB2312"/>
          <w:b w:val="0"/>
          <w:bCs w:val="0"/>
          <w:sz w:val="32"/>
          <w:szCs w:val="32"/>
          <w:u w:val="single"/>
          <w:lang w:val="en-US" w:eastAsia="zh-CN"/>
        </w:rPr>
        <w:t>（申请人名称）</w:t>
      </w:r>
      <w:r>
        <w:rPr>
          <w:rFonts w:hint="eastAsia" w:ascii="仿宋_GB2312" w:hAnsi="仿宋_GB2312" w:eastAsia="仿宋_GB2312" w:cs="仿宋_GB2312"/>
          <w:b w:val="0"/>
          <w:bCs w:val="0"/>
          <w:sz w:val="32"/>
          <w:szCs w:val="32"/>
          <w:u w:val="none"/>
          <w:lang w:val="en-US" w:eastAsia="zh-CN"/>
        </w:rPr>
        <w:t>的法定代表人。</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特此证明。</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附：法定代表人身份证复印件</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 xml:space="preserve">            申请人名称（盖章）：</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ind w:firstLine="1920" w:firstLineChars="6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日  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日</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r>
        <w:rPr>
          <w:rFonts w:hint="eastAsia" w:ascii="方正小标宋简体" w:hAnsi="方正小标宋简体" w:eastAsia="方正小标宋简体" w:cs="方正小标宋简体"/>
          <w:b w:val="0"/>
          <w:bCs/>
          <w:color w:val="000000"/>
          <w:sz w:val="44"/>
          <w:szCs w:val="44"/>
        </w:rPr>
        <w:t>法定代表人授权委托书</w:t>
      </w:r>
    </w:p>
    <w:p>
      <w:pPr>
        <w:keepNext w:val="0"/>
        <w:keepLines w:val="0"/>
        <w:pageBreakBefore w:val="0"/>
        <w:widowControl/>
        <w:kinsoku/>
        <w:wordWrap/>
        <w:overflowPunct/>
        <w:topLinePunct w:val="0"/>
        <w:bidi w:val="0"/>
        <w:spacing w:line="560" w:lineRule="exact"/>
        <w:jc w:val="left"/>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系</w:t>
      </w:r>
      <w:r>
        <w:rPr>
          <w:rFonts w:hint="eastAsia" w:ascii="仿宋_GB2312" w:hAnsi="仿宋_GB2312" w:eastAsia="仿宋_GB2312" w:cs="仿宋_GB2312"/>
          <w:color w:val="000000"/>
          <w:sz w:val="32"/>
          <w:szCs w:val="32"/>
          <w:u w:val="single"/>
        </w:rPr>
        <w:t>（申请人名称）</w:t>
      </w:r>
      <w:r>
        <w:rPr>
          <w:rFonts w:hint="eastAsia" w:ascii="仿宋_GB2312" w:hAnsi="仿宋_GB2312" w:eastAsia="仿宋_GB2312" w:cs="仿宋_GB2312"/>
          <w:color w:val="000000"/>
          <w:sz w:val="32"/>
          <w:szCs w:val="32"/>
        </w:rPr>
        <w:t>的法定代表人，现</w:t>
      </w: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为我方代理人。代理人根据授权，以我方名义签署、澄清</w:t>
      </w:r>
      <w:r>
        <w:rPr>
          <w:rFonts w:hint="eastAsia" w:ascii="仿宋_GB2312" w:hAnsi="仿宋_GB2312" w:eastAsia="仿宋_GB2312" w:cs="仿宋_GB2312"/>
          <w:b w:val="0"/>
          <w:bCs w:val="0"/>
          <w:color w:val="000000"/>
          <w:sz w:val="32"/>
          <w:szCs w:val="32"/>
        </w:rPr>
        <w:t>、说明、递</w:t>
      </w:r>
      <w:r>
        <w:rPr>
          <w:rFonts w:hint="eastAsia" w:ascii="仿宋_GB2312" w:hAnsi="仿宋_GB2312" w:eastAsia="仿宋_GB2312" w:cs="仿宋_GB2312"/>
          <w:color w:val="000000"/>
          <w:sz w:val="32"/>
          <w:szCs w:val="32"/>
        </w:rPr>
        <w:t>交</w:t>
      </w:r>
      <w:r>
        <w:rPr>
          <w:rFonts w:hint="eastAsia" w:ascii="仿宋_GB2312" w:hAnsi="仿宋_GB2312" w:eastAsia="仿宋_GB2312" w:cs="仿宋_GB2312"/>
          <w:b w:val="0"/>
          <w:bCs w:val="0"/>
          <w:color w:val="000000"/>
          <w:sz w:val="32"/>
          <w:szCs w:val="32"/>
        </w:rPr>
        <w:t>G98海南环岛高速</w:t>
      </w:r>
      <w:r>
        <w:rPr>
          <w:rFonts w:hint="eastAsia" w:ascii="仿宋_GB2312" w:hAnsi="仿宋_GB2312" w:eastAsia="仿宋_GB2312" w:cs="仿宋_GB2312"/>
          <w:b w:val="0"/>
          <w:bCs w:val="0"/>
          <w:color w:val="000000"/>
          <w:sz w:val="32"/>
          <w:szCs w:val="32"/>
          <w:lang w:val="en-US" w:eastAsia="zh-CN"/>
        </w:rPr>
        <w:t>青岭隧道综合管控平台建设</w:t>
      </w:r>
      <w:r>
        <w:rPr>
          <w:rFonts w:hint="eastAsia" w:ascii="仿宋_GB2312" w:hAnsi="仿宋_GB2312" w:eastAsia="仿宋_GB2312" w:cs="仿宋_GB2312"/>
          <w:sz w:val="32"/>
          <w:szCs w:val="32"/>
          <w:lang w:val="en-US" w:eastAsia="zh-CN"/>
        </w:rPr>
        <w:t>比选申请文件</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处理有关事宜，其法律后果由我方承担。</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委托期限：</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日历天</w:t>
      </w:r>
      <w:r>
        <w:rPr>
          <w:rFonts w:hint="eastAsia" w:ascii="仿宋_GB2312" w:hAnsi="仿宋_GB2312" w:eastAsia="仿宋_GB2312" w:cs="仿宋_GB2312"/>
          <w:color w:val="000000"/>
          <w:sz w:val="32"/>
          <w:szCs w:val="32"/>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代理人无转委托权。</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1.法定代表人</w:t>
      </w:r>
      <w:r>
        <w:rPr>
          <w:rFonts w:hint="eastAsia" w:ascii="仿宋_GB2312" w:hAnsi="仿宋_GB2312" w:eastAsia="仿宋_GB2312" w:cs="仿宋_GB2312"/>
          <w:sz w:val="32"/>
          <w:szCs w:val="32"/>
        </w:rPr>
        <w:t>身份证复印件</w:t>
      </w:r>
    </w:p>
    <w:p>
      <w:pPr>
        <w:keepNext w:val="0"/>
        <w:keepLines w:val="0"/>
        <w:pageBreakBefore w:val="0"/>
        <w:widowControl/>
        <w:kinsoku/>
        <w:wordWrap/>
        <w:overflowPunct/>
        <w:topLinePunct w:val="0"/>
        <w:bidi w:val="0"/>
        <w:spacing w:line="560" w:lineRule="exact"/>
        <w:ind w:firstLine="1120" w:firstLineChars="3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2.授权</w:t>
      </w:r>
      <w:r>
        <w:rPr>
          <w:rFonts w:hint="eastAsia" w:ascii="仿宋_GB2312" w:hAnsi="仿宋_GB2312" w:eastAsia="仿宋_GB2312" w:cs="仿宋_GB2312"/>
          <w:sz w:val="32"/>
          <w:szCs w:val="32"/>
        </w:rPr>
        <w:t>委托代理人身份证复印件</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申请人</w:t>
      </w:r>
      <w:r>
        <w:rPr>
          <w:rFonts w:hint="eastAsia" w:ascii="仿宋_GB2312" w:hAnsi="仿宋_GB2312" w:eastAsia="仿宋_GB2312" w:cs="仿宋_GB2312"/>
          <w:color w:val="000000"/>
          <w:sz w:val="32"/>
          <w:szCs w:val="32"/>
          <w:lang w:val="en-US" w:eastAsia="zh-CN"/>
        </w:rPr>
        <w:t>名称</w:t>
      </w:r>
      <w:r>
        <w:rPr>
          <w:rFonts w:hint="eastAsia" w:ascii="仿宋_GB2312" w:hAnsi="仿宋_GB2312" w:eastAsia="仿宋_GB2312" w:cs="仿宋_GB2312"/>
          <w:color w:val="000000"/>
          <w:sz w:val="32"/>
          <w:szCs w:val="32"/>
        </w:rPr>
        <w:t>（盖章）：</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法定代表人（签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委托代理人（签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日</w:t>
      </w: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b w:val="0"/>
          <w:bCs/>
          <w:sz w:val="44"/>
          <w:szCs w:val="44"/>
        </w:rPr>
        <w:t>申请人关联企业情况</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申请人应提供关联企业情况，包括：</w:t>
      </w:r>
    </w:p>
    <w:p>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申请人的所有股东名称及相应股权（出资额）比例。</w:t>
      </w:r>
    </w:p>
    <w:p>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申请人投资（控股）或管理的下属企业名称、持有股权（出资额）比例。</w:t>
      </w:r>
    </w:p>
    <w:p>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（持有股权（出资额）比例是指：占比50%以上或占比虽然不足50%，但依其股权（出资额）所享有的表决权已足以产生重大影响的。）</w:t>
      </w:r>
    </w:p>
    <w:p>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与申请人单位负责人（即法定代表人）为同一人的其他单位名称。</w:t>
      </w:r>
    </w:p>
    <w:p>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以上资料均须加盖单位章。</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kern w:val="0"/>
          <w:sz w:val="32"/>
          <w:szCs w:val="32"/>
        </w:rPr>
      </w:pPr>
      <w:r>
        <w:rPr>
          <w:rFonts w:hint="eastAsia" w:ascii="方正小标宋简体" w:hAnsi="方正小标宋简体" w:eastAsia="方正小标宋简体" w:cs="方正小标宋简体"/>
          <w:b w:val="0"/>
          <w:bCs/>
          <w:sz w:val="44"/>
          <w:szCs w:val="44"/>
        </w:rPr>
        <w:t>承诺函</w:t>
      </w:r>
    </w:p>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海南交控公路工程养护有限公司：</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我方</w:t>
      </w:r>
      <w:r>
        <w:rPr>
          <w:rFonts w:hint="eastAsia" w:ascii="仿宋_GB2312" w:hAnsi="仿宋_GB2312" w:eastAsia="仿宋_GB2312" w:cs="仿宋_GB2312"/>
          <w:kern w:val="0"/>
          <w:sz w:val="32"/>
          <w:szCs w:val="32"/>
        </w:rPr>
        <w:t>承诺：</w:t>
      </w:r>
      <w:r>
        <w:rPr>
          <w:rFonts w:hint="eastAsia" w:ascii="仿宋_GB2312" w:hAnsi="仿宋_GB2312" w:eastAsia="仿宋_GB2312" w:cs="仿宋_GB2312"/>
          <w:kern w:val="0"/>
          <w:sz w:val="32"/>
          <w:szCs w:val="32"/>
          <w:lang w:val="en-US" w:eastAsia="zh-CN"/>
        </w:rPr>
        <w:t>我方自递交比选申请文件之日止</w:t>
      </w:r>
      <w:r>
        <w:rPr>
          <w:rFonts w:hint="eastAsia" w:ascii="仿宋_GB2312" w:hAnsi="仿宋_GB2312" w:eastAsia="仿宋_GB2312" w:cs="仿宋_GB2312"/>
          <w:kern w:val="0"/>
          <w:sz w:val="32"/>
          <w:szCs w:val="32"/>
        </w:rPr>
        <w:t>近三年内</w:t>
      </w:r>
      <w:r>
        <w:rPr>
          <w:rFonts w:hint="eastAsia" w:ascii="仿宋_GB2312" w:hAnsi="仿宋_GB2312" w:eastAsia="仿宋_GB2312" w:cs="仿宋_GB2312"/>
          <w:sz w:val="32"/>
          <w:szCs w:val="32"/>
          <w:highlight w:val="none"/>
          <w:u w:val="single"/>
          <w:lang w:val="en-US" w:eastAsia="zh-CN"/>
        </w:rPr>
        <w:t>（2020年10月1日至申请文件递交截止之日止，成立不足三年的从成立之日起算）</w:t>
      </w:r>
      <w:r>
        <w:rPr>
          <w:rFonts w:hint="eastAsia" w:ascii="仿宋_GB2312" w:hAnsi="仿宋_GB2312" w:eastAsia="仿宋_GB2312" w:cs="仿宋_GB2312"/>
          <w:kern w:val="0"/>
          <w:sz w:val="32"/>
          <w:szCs w:val="32"/>
          <w:lang w:val="en-US" w:eastAsia="zh-CN"/>
        </w:rPr>
        <w:t>在</w:t>
      </w:r>
      <w:r>
        <w:rPr>
          <w:rFonts w:hint="eastAsia" w:ascii="仿宋_GB2312" w:hAnsi="仿宋_GB2312" w:eastAsia="仿宋_GB2312" w:cs="仿宋_GB2312"/>
          <w:kern w:val="0"/>
          <w:sz w:val="32"/>
          <w:szCs w:val="32"/>
        </w:rPr>
        <w:t>经营活动中未有任何违法行为记录。</w:t>
      </w:r>
    </w:p>
    <w:p>
      <w:pPr>
        <w:keepNext w:val="0"/>
        <w:keepLines w:val="0"/>
        <w:pageBreakBefore w:val="0"/>
        <w:widowControl/>
        <w:kinsoku/>
        <w:wordWrap/>
        <w:overflowPunct/>
        <w:topLinePunct w:val="0"/>
        <w:bidi w:val="0"/>
        <w:spacing w:line="560" w:lineRule="exact"/>
        <w:ind w:firstLine="480"/>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ind w:firstLine="4080"/>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lang w:val="en-US" w:eastAsia="zh-CN"/>
        </w:rPr>
        <w:t>申请人名称</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盖</w:t>
      </w:r>
      <w:r>
        <w:rPr>
          <w:rFonts w:hint="eastAsia" w:ascii="仿宋_GB2312" w:hAnsi="仿宋_GB2312" w:eastAsia="仿宋_GB2312" w:cs="仿宋_GB2312"/>
          <w:bCs/>
          <w:sz w:val="32"/>
          <w:szCs w:val="32"/>
        </w:rPr>
        <w:t>章）：</w:t>
      </w:r>
      <w:r>
        <w:rPr>
          <w:rFonts w:hint="eastAsia" w:ascii="仿宋_GB2312" w:hAnsi="仿宋_GB2312" w:eastAsia="仿宋_GB2312" w:cs="仿宋_GB2312"/>
          <w:bCs/>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1600" w:firstLineChars="5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法定代表人或</w:t>
      </w:r>
      <w:r>
        <w:rPr>
          <w:rFonts w:hint="eastAsia" w:ascii="仿宋_GB2312" w:hAnsi="仿宋_GB2312" w:eastAsia="仿宋_GB2312" w:cs="仿宋_GB2312"/>
          <w:kern w:val="0"/>
          <w:sz w:val="32"/>
          <w:szCs w:val="32"/>
          <w:lang w:val="en-US" w:eastAsia="zh-CN"/>
        </w:rPr>
        <w:t>其授权</w:t>
      </w:r>
    </w:p>
    <w:p>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lang w:val="en-US" w:eastAsia="zh-CN"/>
        </w:rPr>
        <w:t>委托代理人</w:t>
      </w:r>
      <w:r>
        <w:rPr>
          <w:rFonts w:hint="eastAsia" w:ascii="仿宋_GB2312" w:hAnsi="仿宋_GB2312" w:eastAsia="仿宋_GB2312" w:cs="仿宋_GB2312"/>
          <w:kern w:val="0"/>
          <w:sz w:val="32"/>
          <w:szCs w:val="32"/>
        </w:rPr>
        <w:t>（签</w:t>
      </w:r>
      <w:r>
        <w:rPr>
          <w:rFonts w:hint="eastAsia" w:ascii="仿宋_GB2312" w:hAnsi="仿宋_GB2312" w:eastAsia="仿宋_GB2312" w:cs="仿宋_GB2312"/>
          <w:kern w:val="0"/>
          <w:sz w:val="32"/>
          <w:szCs w:val="32"/>
          <w:lang w:val="en-US" w:eastAsia="zh-CN"/>
        </w:rPr>
        <w:t>名或盖章</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kern w:val="0"/>
          <w:sz w:val="32"/>
          <w:szCs w:val="32"/>
        </w:rPr>
        <w:t xml:space="preserve">       日期：</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pacing w:val="8"/>
          <w:sz w:val="32"/>
          <w:szCs w:val="32"/>
          <w:u w:val="none"/>
          <w:lang w:val="en-US" w:eastAsia="zh-CN"/>
        </w:rPr>
      </w:pPr>
    </w:p>
    <w:p>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bidi w:val="0"/>
        <w:spacing w:line="240" w:lineRule="auto"/>
        <w:ind w:firstLine="0" w:firstLineChars="0"/>
        <w:jc w:val="left"/>
        <w:textAlignment w:val="auto"/>
        <w:rPr>
          <w:rFonts w:hint="eastAsia" w:asciiTheme="minorHAnsi" w:hAnsiTheme="minorHAnsi" w:eastAsiaTheme="minorEastAsia" w:cstheme="minorBidi"/>
          <w:kern w:val="2"/>
          <w:sz w:val="21"/>
          <w:szCs w:val="22"/>
          <w:lang w:val="en-US" w:eastAsia="zh-CN" w:bidi="ar-SA"/>
        </w:rPr>
      </w:pPr>
    </w:p>
    <w:p>
      <w:pPr>
        <w:keepNext w:val="0"/>
        <w:keepLines w:val="0"/>
        <w:pageBreakBefore w:val="0"/>
        <w:kinsoku/>
        <w:wordWrap/>
        <w:overflowPunct/>
        <w:topLinePunct w:val="0"/>
        <w:bidi w:val="0"/>
        <w:spacing w:line="240" w:lineRule="auto"/>
        <w:ind w:firstLine="0" w:firstLineChars="0"/>
        <w:jc w:val="left"/>
        <w:textAlignment w:val="auto"/>
        <w:rPr>
          <w:rFonts w:hint="eastAsia"/>
          <w:lang w:val="en-US" w:eastAsia="zh-CN"/>
        </w:rPr>
      </w:pPr>
    </w:p>
    <w:p>
      <w:pPr>
        <w:keepNext w:val="0"/>
        <w:keepLines w:val="0"/>
        <w:pageBreakBefore w:val="0"/>
        <w:kinsoku/>
        <w:wordWrap/>
        <w:overflowPunct/>
        <w:topLinePunct w:val="0"/>
        <w:bidi w:val="0"/>
        <w:spacing w:line="240" w:lineRule="auto"/>
        <w:ind w:firstLine="0" w:firstLineChars="0"/>
        <w:jc w:val="left"/>
        <w:textAlignment w:val="auto"/>
        <w:rPr>
          <w:rFonts w:hint="eastAsia"/>
          <w:lang w:val="en-US" w:eastAsia="zh-CN"/>
        </w:rPr>
      </w:pPr>
    </w:p>
    <w:p>
      <w:pPr>
        <w:keepNext w:val="0"/>
        <w:keepLines w:val="0"/>
        <w:pageBreakBefore w:val="0"/>
        <w:kinsoku/>
        <w:wordWrap/>
        <w:overflowPunct/>
        <w:topLinePunct w:val="0"/>
        <w:bidi w:val="0"/>
        <w:spacing w:line="240" w:lineRule="auto"/>
        <w:ind w:firstLine="0" w:firstLineChars="0"/>
        <w:jc w:val="left"/>
        <w:textAlignment w:val="auto"/>
        <w:rPr>
          <w:rFonts w:hint="eastAsia"/>
          <w:lang w:val="en-US" w:eastAsia="zh-CN"/>
        </w:rPr>
      </w:pPr>
    </w:p>
    <w:p>
      <w:pPr>
        <w:keepNext w:val="0"/>
        <w:keepLines w:val="0"/>
        <w:pageBreakBefore w:val="0"/>
        <w:kinsoku/>
        <w:wordWrap/>
        <w:overflowPunct/>
        <w:topLinePunct w:val="0"/>
        <w:bidi w:val="0"/>
        <w:spacing w:line="240" w:lineRule="auto"/>
        <w:ind w:firstLine="0" w:firstLineChars="0"/>
        <w:jc w:val="left"/>
        <w:textAlignment w:val="auto"/>
        <w:rPr>
          <w:rFonts w:hint="eastAsia"/>
          <w:lang w:val="en-US" w:eastAsia="zh-CN"/>
        </w:rPr>
      </w:pPr>
    </w:p>
    <w:p>
      <w:pPr>
        <w:keepNext w:val="0"/>
        <w:keepLines w:val="0"/>
        <w:pageBreakBefore w:val="0"/>
        <w:kinsoku/>
        <w:wordWrap/>
        <w:overflowPunct/>
        <w:topLinePunct w:val="0"/>
        <w:bidi w:val="0"/>
        <w:spacing w:line="240" w:lineRule="auto"/>
        <w:ind w:firstLine="0" w:firstLineChars="0"/>
        <w:jc w:val="left"/>
        <w:textAlignment w:val="auto"/>
        <w:rPr>
          <w:rFonts w:hint="eastAsia"/>
          <w:lang w:val="en-US" w:eastAsia="zh-CN"/>
        </w:rPr>
      </w:pPr>
    </w:p>
    <w:p>
      <w:pPr>
        <w:keepNext w:val="0"/>
        <w:keepLines w:val="0"/>
        <w:pageBreakBefore w:val="0"/>
        <w:kinsoku/>
        <w:wordWrap/>
        <w:overflowPunct/>
        <w:topLinePunct w:val="0"/>
        <w:bidi w:val="0"/>
        <w:spacing w:line="240" w:lineRule="auto"/>
        <w:ind w:firstLine="0" w:firstLineChars="0"/>
        <w:jc w:val="left"/>
        <w:textAlignment w:val="auto"/>
        <w:rPr>
          <w:rFonts w:hint="eastAsia"/>
          <w:lang w:val="en-US" w:eastAsia="zh-CN"/>
        </w:rPr>
      </w:pPr>
    </w:p>
    <w:p>
      <w:pPr>
        <w:keepNext w:val="0"/>
        <w:keepLines w:val="0"/>
        <w:pageBreakBefore w:val="0"/>
        <w:kinsoku/>
        <w:wordWrap/>
        <w:overflowPunct/>
        <w:topLinePunct w:val="0"/>
        <w:bidi w:val="0"/>
        <w:spacing w:line="240" w:lineRule="auto"/>
        <w:ind w:firstLine="0" w:firstLineChars="0"/>
        <w:jc w:val="left"/>
        <w:textAlignment w:val="auto"/>
        <w:rPr>
          <w:rFonts w:hint="eastAsia"/>
          <w:lang w:val="en-US" w:eastAsia="zh-CN"/>
        </w:rPr>
      </w:pPr>
    </w:p>
    <w:p>
      <w:pPr>
        <w:keepNext w:val="0"/>
        <w:keepLines w:val="0"/>
        <w:pageBreakBefore w:val="0"/>
        <w:kinsoku/>
        <w:wordWrap/>
        <w:overflowPunct/>
        <w:topLinePunct w:val="0"/>
        <w:bidi w:val="0"/>
        <w:spacing w:line="240" w:lineRule="auto"/>
        <w:ind w:firstLine="0" w:firstLineChars="0"/>
        <w:jc w:val="left"/>
        <w:textAlignment w:val="auto"/>
        <w:rPr>
          <w:rFonts w:hint="eastAsia"/>
          <w:lang w:val="en-US" w:eastAsia="zh-CN"/>
        </w:rPr>
      </w:pPr>
    </w:p>
    <w:p>
      <w:pPr>
        <w:keepNext w:val="0"/>
        <w:keepLines w:val="0"/>
        <w:pageBreakBefore w:val="0"/>
        <w:kinsoku/>
        <w:wordWrap/>
        <w:overflowPunct/>
        <w:topLinePunct w:val="0"/>
        <w:bidi w:val="0"/>
        <w:spacing w:line="240" w:lineRule="auto"/>
        <w:ind w:firstLine="0" w:firstLineChars="0"/>
        <w:jc w:val="left"/>
        <w:textAlignment w:val="auto"/>
        <w:rPr>
          <w:rFonts w:hint="eastAsia"/>
          <w:lang w:val="en-US" w:eastAsia="zh-CN"/>
        </w:rPr>
      </w:pPr>
    </w:p>
    <w:p>
      <w:pPr>
        <w:keepNext w:val="0"/>
        <w:keepLines w:val="0"/>
        <w:pageBreakBefore w:val="0"/>
        <w:kinsoku/>
        <w:wordWrap/>
        <w:overflowPunct/>
        <w:topLinePunct w:val="0"/>
        <w:bidi w:val="0"/>
        <w:spacing w:line="240" w:lineRule="auto"/>
        <w:ind w:firstLine="0" w:firstLineChars="0"/>
        <w:jc w:val="left"/>
        <w:textAlignment w:val="auto"/>
        <w:rPr>
          <w:rFonts w:hint="eastAsia"/>
          <w:lang w:val="en-US" w:eastAsia="zh-CN"/>
        </w:rPr>
      </w:pPr>
    </w:p>
    <w:p>
      <w:pPr>
        <w:keepNext w:val="0"/>
        <w:keepLines w:val="0"/>
        <w:pageBreakBefore w:val="0"/>
        <w:tabs>
          <w:tab w:val="left" w:pos="1767"/>
        </w:tabs>
        <w:kinsoku/>
        <w:wordWrap/>
        <w:overflowPunct/>
        <w:topLinePunct w:val="0"/>
        <w:bidi w:val="0"/>
        <w:spacing w:line="240" w:lineRule="auto"/>
        <w:ind w:firstLine="0" w:firstLineChars="0"/>
        <w:jc w:val="left"/>
        <w:textAlignment w:val="auto"/>
        <w:rPr>
          <w:rFonts w:hint="eastAsia"/>
          <w:lang w:val="en-US" w:eastAsia="zh-CN"/>
        </w:rPr>
      </w:pPr>
      <w:r>
        <w:rPr>
          <w:rFonts w:hint="eastAsia"/>
          <w:lang w:val="en-US" w:eastAsia="zh-CN"/>
        </w:rPr>
        <w:tab/>
      </w:r>
    </w:p>
    <w:p>
      <w:pPr>
        <w:keepNext w:val="0"/>
        <w:keepLines w:val="0"/>
        <w:pageBreakBefore w:val="0"/>
        <w:tabs>
          <w:tab w:val="left" w:pos="1767"/>
        </w:tabs>
        <w:kinsoku/>
        <w:wordWrap/>
        <w:overflowPunct/>
        <w:topLinePunct w:val="0"/>
        <w:bidi w:val="0"/>
        <w:spacing w:line="240" w:lineRule="auto"/>
        <w:ind w:firstLine="0" w:firstLineChars="0"/>
        <w:jc w:val="left"/>
        <w:textAlignment w:val="auto"/>
        <w:rPr>
          <w:rFonts w:hint="eastAsia"/>
          <w:lang w:val="en-US" w:eastAsia="zh-CN"/>
        </w:rPr>
      </w:pPr>
    </w:p>
    <w:p>
      <w:pPr>
        <w:keepNext w:val="0"/>
        <w:keepLines w:val="0"/>
        <w:pageBreakBefore w:val="0"/>
        <w:tabs>
          <w:tab w:val="left" w:pos="1767"/>
        </w:tabs>
        <w:kinsoku/>
        <w:wordWrap/>
        <w:overflowPunct/>
        <w:topLinePunct w:val="0"/>
        <w:bidi w:val="0"/>
        <w:spacing w:line="240" w:lineRule="auto"/>
        <w:ind w:firstLine="0" w:firstLineChars="0"/>
        <w:jc w:val="left"/>
        <w:textAlignment w:val="auto"/>
        <w:rPr>
          <w:rFonts w:hint="eastAsia"/>
          <w:lang w:val="en-US" w:eastAsia="zh-CN"/>
        </w:rPr>
      </w:pPr>
    </w:p>
    <w:p>
      <w:pPr>
        <w:keepNext w:val="0"/>
        <w:keepLines w:val="0"/>
        <w:pageBreakBefore w:val="0"/>
        <w:widowControl/>
        <w:kinsoku/>
        <w:wordWrap/>
        <w:overflowPunct/>
        <w:topLinePunct w:val="0"/>
        <w:bidi w:val="0"/>
        <w:spacing w:line="560" w:lineRule="exact"/>
        <w:ind w:firstLine="0" w:firstLineChars="0"/>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G98海南环岛高速青岭隧道管控平台建设</w:t>
      </w:r>
    </w:p>
    <w:p>
      <w:pPr>
        <w:keepNext w:val="0"/>
        <w:keepLines w:val="0"/>
        <w:pageBreakBefore w:val="0"/>
        <w:widowControl/>
        <w:kinsoku/>
        <w:wordWrap/>
        <w:overflowPunct/>
        <w:topLinePunct w:val="0"/>
        <w:bidi w:val="0"/>
        <w:spacing w:line="560" w:lineRule="exact"/>
        <w:ind w:firstLine="0" w:firstLineChars="0"/>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报价明细表</w:t>
      </w:r>
    </w:p>
    <w:p>
      <w:pPr>
        <w:keepNext w:val="0"/>
        <w:keepLines w:val="0"/>
        <w:pageBreakBefore w:val="0"/>
        <w:widowControl/>
        <w:kinsoku/>
        <w:wordWrap/>
        <w:overflowPunct/>
        <w:topLinePunct w:val="0"/>
        <w:bidi w:val="0"/>
        <w:spacing w:line="560" w:lineRule="exact"/>
        <w:ind w:firstLine="0" w:firstLineChars="0"/>
        <w:jc w:val="both"/>
        <w:textAlignment w:val="auto"/>
        <w:rPr>
          <w:rFonts w:hint="eastAsia" w:ascii="方正小标宋简体" w:hAnsi="方正小标宋简体" w:eastAsia="方正小标宋简体" w:cs="方正小标宋简体"/>
          <w:bCs/>
          <w:sz w:val="44"/>
          <w:szCs w:val="44"/>
          <w:lang w:val="en-US" w:eastAsia="zh-CN"/>
        </w:rPr>
      </w:pPr>
    </w:p>
    <w:p>
      <w:pPr>
        <w:keepNext w:val="0"/>
        <w:keepLines w:val="0"/>
        <w:pageBreakBefore w:val="0"/>
        <w:widowControl/>
        <w:kinsoku/>
        <w:wordWrap/>
        <w:overflowPunct/>
        <w:topLinePunct w:val="0"/>
        <w:bidi w:val="0"/>
        <w:spacing w:line="560" w:lineRule="exact"/>
        <w:ind w:firstLine="0" w:firstLineChars="0"/>
        <w:jc w:val="both"/>
        <w:textAlignment w:val="auto"/>
        <w:rPr>
          <w:rFonts w:hint="eastAsia" w:ascii="方正小标宋简体" w:hAnsi="方正小标宋简体" w:eastAsia="方正小标宋简体" w:cs="方正小标宋简体"/>
          <w:bCs/>
          <w:sz w:val="44"/>
          <w:szCs w:val="44"/>
          <w:lang w:val="en-US" w:eastAsia="zh-CN"/>
        </w:rPr>
      </w:pPr>
    </w:p>
    <w:tbl>
      <w:tblPr>
        <w:tblStyle w:val="11"/>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7"/>
        <w:gridCol w:w="4257"/>
        <w:gridCol w:w="594"/>
        <w:gridCol w:w="634"/>
        <w:gridCol w:w="1059"/>
        <w:gridCol w:w="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需求分析</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系统设计</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功能开发：总览页面展示各类事件、隧道图、数据统计</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功能开发：总览2D图展示地图上显示相应的隧道图，并展示该设备和当前设备中的数据</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功能开发：隧道图上显示隧道基础信息、监控画面</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功能开发：平台上含有隧道图上的机电设备图标，可显示相应得隧道设备信息</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功能开发：总览3D图视图可切换，查看设备类型和数据</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功能开发：视频监控画面显示和切换一分屏、四分屏</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功能开发：应急预案可新增、编辑和删除预案，可在设备配置信息中选择需下发信息的设备</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后台管理：可录入、查看事件信息，平台数据和设备信息后台的检查和数据的统计，汇总和展示各类信息</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系统测试</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系统部署</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0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tabs>
          <w:tab w:val="left" w:pos="1767"/>
        </w:tabs>
        <w:kinsoku/>
        <w:wordWrap/>
        <w:overflowPunct/>
        <w:topLinePunct w:val="0"/>
        <w:bidi w:val="0"/>
        <w:spacing w:line="240" w:lineRule="auto"/>
        <w:ind w:firstLine="0" w:firstLineChars="0"/>
        <w:jc w:val="left"/>
        <w:textAlignment w:val="auto"/>
        <w:rPr>
          <w:rFonts w:hint="eastAsia"/>
          <w:lang w:val="en-US" w:eastAsia="zh-CN"/>
        </w:rPr>
      </w:pPr>
    </w:p>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b/>
        <w:sz w:val="21"/>
        <w:szCs w:val="21"/>
      </w:rPr>
    </w:pPr>
    <w:r>
      <w:rPr>
        <w:sz w:val="21"/>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b/>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3AEB1C"/>
    <w:multiLevelType w:val="singleLevel"/>
    <w:tmpl w:val="DA3AEB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kzMWUxNDU0NTU5OGRhOWNkZjA4ZmI4YmU3ZmI0YWMifQ=="/>
  </w:docVars>
  <w:rsids>
    <w:rsidRoot w:val="003C0DAD"/>
    <w:rsid w:val="00037C9B"/>
    <w:rsid w:val="00087AE4"/>
    <w:rsid w:val="000A4E90"/>
    <w:rsid w:val="000E61F5"/>
    <w:rsid w:val="00110DC1"/>
    <w:rsid w:val="001117D7"/>
    <w:rsid w:val="001723CB"/>
    <w:rsid w:val="00187E92"/>
    <w:rsid w:val="00192BCF"/>
    <w:rsid w:val="001A19AC"/>
    <w:rsid w:val="001B0992"/>
    <w:rsid w:val="001F166C"/>
    <w:rsid w:val="002078A7"/>
    <w:rsid w:val="002314E4"/>
    <w:rsid w:val="002A35F9"/>
    <w:rsid w:val="002B23DA"/>
    <w:rsid w:val="002B4C1E"/>
    <w:rsid w:val="002D331B"/>
    <w:rsid w:val="002D5668"/>
    <w:rsid w:val="002E22F3"/>
    <w:rsid w:val="00304940"/>
    <w:rsid w:val="003115CD"/>
    <w:rsid w:val="003144E5"/>
    <w:rsid w:val="00324054"/>
    <w:rsid w:val="00367712"/>
    <w:rsid w:val="003B0EB5"/>
    <w:rsid w:val="003C0DAD"/>
    <w:rsid w:val="003C78DF"/>
    <w:rsid w:val="00425500"/>
    <w:rsid w:val="00466B61"/>
    <w:rsid w:val="004670CF"/>
    <w:rsid w:val="00490D0F"/>
    <w:rsid w:val="004A4C8D"/>
    <w:rsid w:val="00516D79"/>
    <w:rsid w:val="00521E84"/>
    <w:rsid w:val="00566710"/>
    <w:rsid w:val="00567DA4"/>
    <w:rsid w:val="005D196F"/>
    <w:rsid w:val="006103CB"/>
    <w:rsid w:val="006232C3"/>
    <w:rsid w:val="00661C4F"/>
    <w:rsid w:val="00663F89"/>
    <w:rsid w:val="006B1A92"/>
    <w:rsid w:val="006B3B80"/>
    <w:rsid w:val="00717E4E"/>
    <w:rsid w:val="00755B12"/>
    <w:rsid w:val="00794D1D"/>
    <w:rsid w:val="007A31C0"/>
    <w:rsid w:val="007B2B65"/>
    <w:rsid w:val="007B687C"/>
    <w:rsid w:val="007C606F"/>
    <w:rsid w:val="007E76B6"/>
    <w:rsid w:val="0084330B"/>
    <w:rsid w:val="00894496"/>
    <w:rsid w:val="008E0D45"/>
    <w:rsid w:val="009462E6"/>
    <w:rsid w:val="009760B7"/>
    <w:rsid w:val="009811A7"/>
    <w:rsid w:val="009A40CA"/>
    <w:rsid w:val="009F2C1E"/>
    <w:rsid w:val="00A17C48"/>
    <w:rsid w:val="00A57194"/>
    <w:rsid w:val="00A77C4D"/>
    <w:rsid w:val="00AB6140"/>
    <w:rsid w:val="00B2061E"/>
    <w:rsid w:val="00B43987"/>
    <w:rsid w:val="00B96B8C"/>
    <w:rsid w:val="00BA02B3"/>
    <w:rsid w:val="00BB4A8C"/>
    <w:rsid w:val="00BD27D6"/>
    <w:rsid w:val="00BF0A98"/>
    <w:rsid w:val="00C229CC"/>
    <w:rsid w:val="00CB53D3"/>
    <w:rsid w:val="00CD186A"/>
    <w:rsid w:val="00CE25D6"/>
    <w:rsid w:val="00D20775"/>
    <w:rsid w:val="00D3261F"/>
    <w:rsid w:val="00D3580F"/>
    <w:rsid w:val="00D4633F"/>
    <w:rsid w:val="00D5044E"/>
    <w:rsid w:val="00D50483"/>
    <w:rsid w:val="00D83448"/>
    <w:rsid w:val="00D961F9"/>
    <w:rsid w:val="00DB285D"/>
    <w:rsid w:val="00DE75D8"/>
    <w:rsid w:val="00E035F1"/>
    <w:rsid w:val="00EE5A31"/>
    <w:rsid w:val="00EF5632"/>
    <w:rsid w:val="00F208EC"/>
    <w:rsid w:val="00F21315"/>
    <w:rsid w:val="00F31B14"/>
    <w:rsid w:val="00F47C8B"/>
    <w:rsid w:val="00F70EA2"/>
    <w:rsid w:val="00F9643A"/>
    <w:rsid w:val="00FE6886"/>
    <w:rsid w:val="00FF2B09"/>
    <w:rsid w:val="01397E5C"/>
    <w:rsid w:val="01E15867"/>
    <w:rsid w:val="02265B90"/>
    <w:rsid w:val="028A2C93"/>
    <w:rsid w:val="03172926"/>
    <w:rsid w:val="039865E3"/>
    <w:rsid w:val="03A62ED2"/>
    <w:rsid w:val="03A825F0"/>
    <w:rsid w:val="04901F5F"/>
    <w:rsid w:val="05587671"/>
    <w:rsid w:val="05E67E7B"/>
    <w:rsid w:val="06994D49"/>
    <w:rsid w:val="06D92E6C"/>
    <w:rsid w:val="071C7CDE"/>
    <w:rsid w:val="07517710"/>
    <w:rsid w:val="077449A4"/>
    <w:rsid w:val="081E72E6"/>
    <w:rsid w:val="08356875"/>
    <w:rsid w:val="087D093C"/>
    <w:rsid w:val="08C85F89"/>
    <w:rsid w:val="09CC2D15"/>
    <w:rsid w:val="09E85F41"/>
    <w:rsid w:val="0C465F80"/>
    <w:rsid w:val="0C625EB1"/>
    <w:rsid w:val="0CD93F68"/>
    <w:rsid w:val="0CE93E92"/>
    <w:rsid w:val="0DBF1DB4"/>
    <w:rsid w:val="102E3AF5"/>
    <w:rsid w:val="106540F4"/>
    <w:rsid w:val="112C6C47"/>
    <w:rsid w:val="11651FD6"/>
    <w:rsid w:val="127A2698"/>
    <w:rsid w:val="12A72E93"/>
    <w:rsid w:val="13436245"/>
    <w:rsid w:val="135967EE"/>
    <w:rsid w:val="135A6859"/>
    <w:rsid w:val="13A47017"/>
    <w:rsid w:val="13E10C79"/>
    <w:rsid w:val="147D4CBA"/>
    <w:rsid w:val="15102D5C"/>
    <w:rsid w:val="17495E07"/>
    <w:rsid w:val="177F08C3"/>
    <w:rsid w:val="181B66A5"/>
    <w:rsid w:val="18402764"/>
    <w:rsid w:val="18891287"/>
    <w:rsid w:val="188A239A"/>
    <w:rsid w:val="18927096"/>
    <w:rsid w:val="191723A5"/>
    <w:rsid w:val="1949266B"/>
    <w:rsid w:val="197C0697"/>
    <w:rsid w:val="1ABC18C9"/>
    <w:rsid w:val="1D005F50"/>
    <w:rsid w:val="1DB75E53"/>
    <w:rsid w:val="1E3E6351"/>
    <w:rsid w:val="1E5012C5"/>
    <w:rsid w:val="1EF021D8"/>
    <w:rsid w:val="1F745A03"/>
    <w:rsid w:val="20003CF9"/>
    <w:rsid w:val="20053921"/>
    <w:rsid w:val="20772A81"/>
    <w:rsid w:val="21936002"/>
    <w:rsid w:val="2257624A"/>
    <w:rsid w:val="22CC74FA"/>
    <w:rsid w:val="24213423"/>
    <w:rsid w:val="24BC1DE3"/>
    <w:rsid w:val="24D05A0D"/>
    <w:rsid w:val="24DC628E"/>
    <w:rsid w:val="24E75B86"/>
    <w:rsid w:val="250A751A"/>
    <w:rsid w:val="25C418A3"/>
    <w:rsid w:val="25C82BD1"/>
    <w:rsid w:val="263B10EB"/>
    <w:rsid w:val="26583F4D"/>
    <w:rsid w:val="269C5B1F"/>
    <w:rsid w:val="28522A88"/>
    <w:rsid w:val="2A0458FD"/>
    <w:rsid w:val="2A0931EA"/>
    <w:rsid w:val="2A505761"/>
    <w:rsid w:val="2AB066DF"/>
    <w:rsid w:val="2BA17B49"/>
    <w:rsid w:val="2BA963A3"/>
    <w:rsid w:val="2BD04639"/>
    <w:rsid w:val="2BD46160"/>
    <w:rsid w:val="2BF06DFE"/>
    <w:rsid w:val="2CA42F9E"/>
    <w:rsid w:val="2D02474B"/>
    <w:rsid w:val="2D4B3052"/>
    <w:rsid w:val="2F305A48"/>
    <w:rsid w:val="2F5A037B"/>
    <w:rsid w:val="2F68760A"/>
    <w:rsid w:val="30204F53"/>
    <w:rsid w:val="30515A53"/>
    <w:rsid w:val="31096468"/>
    <w:rsid w:val="314502DB"/>
    <w:rsid w:val="31A4311A"/>
    <w:rsid w:val="320210B7"/>
    <w:rsid w:val="320C44AD"/>
    <w:rsid w:val="324E7F26"/>
    <w:rsid w:val="329A43D6"/>
    <w:rsid w:val="32D20A1C"/>
    <w:rsid w:val="33434368"/>
    <w:rsid w:val="347618CD"/>
    <w:rsid w:val="34FA1038"/>
    <w:rsid w:val="37160BC3"/>
    <w:rsid w:val="374600E0"/>
    <w:rsid w:val="376E2676"/>
    <w:rsid w:val="37F34BCF"/>
    <w:rsid w:val="380A6280"/>
    <w:rsid w:val="38B7101B"/>
    <w:rsid w:val="397D69EB"/>
    <w:rsid w:val="39FB783A"/>
    <w:rsid w:val="39FF58F9"/>
    <w:rsid w:val="3A45504E"/>
    <w:rsid w:val="3CE7197B"/>
    <w:rsid w:val="3D737DE3"/>
    <w:rsid w:val="3D867867"/>
    <w:rsid w:val="3E743E00"/>
    <w:rsid w:val="3F7D3104"/>
    <w:rsid w:val="403C6EA2"/>
    <w:rsid w:val="40B8655E"/>
    <w:rsid w:val="40BA7F3E"/>
    <w:rsid w:val="41503302"/>
    <w:rsid w:val="41D47A41"/>
    <w:rsid w:val="428A0D5C"/>
    <w:rsid w:val="42BF193F"/>
    <w:rsid w:val="43E76585"/>
    <w:rsid w:val="43FB6291"/>
    <w:rsid w:val="44347E8C"/>
    <w:rsid w:val="444C7494"/>
    <w:rsid w:val="447328A5"/>
    <w:rsid w:val="461B5C09"/>
    <w:rsid w:val="472748D4"/>
    <w:rsid w:val="478A19D7"/>
    <w:rsid w:val="47AA1A12"/>
    <w:rsid w:val="47E1681D"/>
    <w:rsid w:val="48654833"/>
    <w:rsid w:val="48C5735F"/>
    <w:rsid w:val="49590E05"/>
    <w:rsid w:val="49F8393D"/>
    <w:rsid w:val="4B151C3D"/>
    <w:rsid w:val="4B583F69"/>
    <w:rsid w:val="4B894BA7"/>
    <w:rsid w:val="4C7041B2"/>
    <w:rsid w:val="4CDF429D"/>
    <w:rsid w:val="4CE51220"/>
    <w:rsid w:val="4D1923F1"/>
    <w:rsid w:val="4DA91E20"/>
    <w:rsid w:val="4E021741"/>
    <w:rsid w:val="4E3A5973"/>
    <w:rsid w:val="4E9C643C"/>
    <w:rsid w:val="4F465F59"/>
    <w:rsid w:val="4F47227D"/>
    <w:rsid w:val="4F910B36"/>
    <w:rsid w:val="50174858"/>
    <w:rsid w:val="50595530"/>
    <w:rsid w:val="508B07E9"/>
    <w:rsid w:val="516D02FB"/>
    <w:rsid w:val="51FC3AE1"/>
    <w:rsid w:val="52CF1ACA"/>
    <w:rsid w:val="52DA5B79"/>
    <w:rsid w:val="537626D3"/>
    <w:rsid w:val="53AB241B"/>
    <w:rsid w:val="541F2FD6"/>
    <w:rsid w:val="54821517"/>
    <w:rsid w:val="548F21C6"/>
    <w:rsid w:val="55B101A6"/>
    <w:rsid w:val="55E867B9"/>
    <w:rsid w:val="562A0811"/>
    <w:rsid w:val="563F667B"/>
    <w:rsid w:val="573F5131"/>
    <w:rsid w:val="582C7497"/>
    <w:rsid w:val="58314293"/>
    <w:rsid w:val="58881DE3"/>
    <w:rsid w:val="588873DB"/>
    <w:rsid w:val="58F52D3F"/>
    <w:rsid w:val="5A282CAF"/>
    <w:rsid w:val="5A4742CF"/>
    <w:rsid w:val="5AF23F13"/>
    <w:rsid w:val="5CE06D44"/>
    <w:rsid w:val="5DC50992"/>
    <w:rsid w:val="5E7B18C1"/>
    <w:rsid w:val="5F8F1903"/>
    <w:rsid w:val="5FB34663"/>
    <w:rsid w:val="5FFF1403"/>
    <w:rsid w:val="60BC78FF"/>
    <w:rsid w:val="60FD27E4"/>
    <w:rsid w:val="614F51AC"/>
    <w:rsid w:val="616129FF"/>
    <w:rsid w:val="61CD1D8C"/>
    <w:rsid w:val="61EB590E"/>
    <w:rsid w:val="61EC18AB"/>
    <w:rsid w:val="62494B3D"/>
    <w:rsid w:val="62FC465D"/>
    <w:rsid w:val="63125967"/>
    <w:rsid w:val="643D2F22"/>
    <w:rsid w:val="659C5058"/>
    <w:rsid w:val="66C24622"/>
    <w:rsid w:val="675F6B64"/>
    <w:rsid w:val="678376F2"/>
    <w:rsid w:val="679108C6"/>
    <w:rsid w:val="685D6551"/>
    <w:rsid w:val="69333DCC"/>
    <w:rsid w:val="698B4E1E"/>
    <w:rsid w:val="69917A7D"/>
    <w:rsid w:val="6A6B3CDB"/>
    <w:rsid w:val="6AB4235F"/>
    <w:rsid w:val="6AD53459"/>
    <w:rsid w:val="6CC909CC"/>
    <w:rsid w:val="6CD8531E"/>
    <w:rsid w:val="6CEF3A41"/>
    <w:rsid w:val="6D2852B3"/>
    <w:rsid w:val="6E733D73"/>
    <w:rsid w:val="6F373594"/>
    <w:rsid w:val="6FE37CD3"/>
    <w:rsid w:val="6FE93DB2"/>
    <w:rsid w:val="6FFA3D1B"/>
    <w:rsid w:val="7081374F"/>
    <w:rsid w:val="708F2C6E"/>
    <w:rsid w:val="714154F1"/>
    <w:rsid w:val="717C7FDD"/>
    <w:rsid w:val="717D4E1B"/>
    <w:rsid w:val="71830314"/>
    <w:rsid w:val="723669FF"/>
    <w:rsid w:val="729707D2"/>
    <w:rsid w:val="72A24B1C"/>
    <w:rsid w:val="73643309"/>
    <w:rsid w:val="73A86517"/>
    <w:rsid w:val="746802E3"/>
    <w:rsid w:val="74C07AF7"/>
    <w:rsid w:val="766C2C40"/>
    <w:rsid w:val="77804625"/>
    <w:rsid w:val="77AF101E"/>
    <w:rsid w:val="783338BC"/>
    <w:rsid w:val="79923C47"/>
    <w:rsid w:val="7A7C5298"/>
    <w:rsid w:val="7ABC22A3"/>
    <w:rsid w:val="7AF722E3"/>
    <w:rsid w:val="7AF82978"/>
    <w:rsid w:val="7B0E3B6A"/>
    <w:rsid w:val="7BD50379"/>
    <w:rsid w:val="7D1D0C3D"/>
    <w:rsid w:val="7DF91EFD"/>
    <w:rsid w:val="7E312C46"/>
    <w:rsid w:val="7F1262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3"/>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Plain Text"/>
    <w:basedOn w:val="1"/>
    <w:link w:val="20"/>
    <w:qFormat/>
    <w:uiPriority w:val="0"/>
    <w:pPr>
      <w:autoSpaceDE w:val="0"/>
      <w:autoSpaceDN w:val="0"/>
      <w:adjustRightInd w:val="0"/>
    </w:pPr>
    <w:rPr>
      <w:rFonts w:ascii="宋体" w:hAnsi="Tms Rmn" w:eastAsia="宋体" w:cs="宋体"/>
      <w:szCs w:val="21"/>
    </w:rPr>
  </w:style>
  <w:style w:type="paragraph" w:styleId="6">
    <w:name w:val="Date"/>
    <w:basedOn w:val="1"/>
    <w:next w:val="1"/>
    <w:link w:val="17"/>
    <w:unhideWhenUsed/>
    <w:qFormat/>
    <w:uiPriority w:val="99"/>
    <w:pPr>
      <w:ind w:left="100" w:leftChars="2500"/>
    </w:pPr>
  </w:style>
  <w:style w:type="paragraph" w:styleId="7">
    <w:name w:val="Balloon Text"/>
    <w:basedOn w:val="1"/>
    <w:link w:val="24"/>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100" w:beforeAutospacing="1" w:after="100" w:afterAutospacing="1"/>
      <w:jc w:val="left"/>
    </w:pPr>
    <w:rPr>
      <w:rFonts w:cs="Times New Roman"/>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rPr>
      <w:rFonts w:ascii="Verdana" w:hAnsi="Verdana" w:eastAsia="仿宋_GB2312"/>
      <w:szCs w:val="20"/>
      <w:lang w:eastAsia="en-US"/>
    </w:rPr>
  </w:style>
  <w:style w:type="character" w:customStyle="1" w:styleId="15">
    <w:name w:val="页眉 字符"/>
    <w:basedOn w:val="13"/>
    <w:link w:val="9"/>
    <w:semiHidden/>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日期 字符"/>
    <w:basedOn w:val="13"/>
    <w:link w:val="6"/>
    <w:semiHidden/>
    <w:qFormat/>
    <w:uiPriority w:val="99"/>
  </w:style>
  <w:style w:type="character" w:customStyle="1" w:styleId="18">
    <w:name w:val="fontstyle01"/>
    <w:basedOn w:val="13"/>
    <w:qFormat/>
    <w:uiPriority w:val="0"/>
    <w:rPr>
      <w:rFonts w:hint="eastAsia" w:ascii="宋体" w:hAnsi="宋体" w:eastAsia="宋体"/>
      <w:color w:val="000000"/>
      <w:sz w:val="44"/>
      <w:szCs w:val="44"/>
    </w:rPr>
  </w:style>
  <w:style w:type="character" w:customStyle="1" w:styleId="19">
    <w:name w:val="纯文本 Char"/>
    <w:qFormat/>
    <w:uiPriority w:val="0"/>
    <w:rPr>
      <w:rFonts w:ascii="宋体" w:hAnsi="Tms Rmn" w:eastAsia="宋体" w:cs="宋体"/>
      <w:szCs w:val="21"/>
    </w:rPr>
  </w:style>
  <w:style w:type="character" w:customStyle="1" w:styleId="20">
    <w:name w:val="纯文本 字符"/>
    <w:basedOn w:val="13"/>
    <w:link w:val="5"/>
    <w:semiHidden/>
    <w:qFormat/>
    <w:uiPriority w:val="99"/>
    <w:rPr>
      <w:rFonts w:ascii="宋体" w:hAnsi="Courier New" w:eastAsia="宋体" w:cs="Courier New"/>
      <w:szCs w:val="21"/>
    </w:rPr>
  </w:style>
  <w:style w:type="paragraph" w:styleId="21">
    <w:name w:val="List Paragraph"/>
    <w:basedOn w:val="1"/>
    <w:qFormat/>
    <w:uiPriority w:val="34"/>
    <w:pPr>
      <w:ind w:firstLine="420" w:firstLineChars="200"/>
    </w:pPr>
  </w:style>
  <w:style w:type="character" w:customStyle="1" w:styleId="22">
    <w:name w:val="标题 2 Char"/>
    <w:basedOn w:val="13"/>
    <w:semiHidden/>
    <w:qFormat/>
    <w:uiPriority w:val="9"/>
    <w:rPr>
      <w:rFonts w:asciiTheme="majorHAnsi" w:hAnsiTheme="majorHAnsi" w:eastAsiaTheme="majorEastAsia" w:cstheme="majorBidi"/>
      <w:b/>
      <w:bCs/>
      <w:sz w:val="32"/>
      <w:szCs w:val="32"/>
    </w:rPr>
  </w:style>
  <w:style w:type="character" w:customStyle="1" w:styleId="23">
    <w:name w:val="标题 2 字符"/>
    <w:link w:val="3"/>
    <w:qFormat/>
    <w:uiPriority w:val="0"/>
    <w:rPr>
      <w:rFonts w:ascii="Arial" w:hAnsi="Arial" w:eastAsia="黑体" w:cs="Times New Roman"/>
      <w:b/>
      <w:bCs/>
      <w:sz w:val="32"/>
      <w:szCs w:val="32"/>
    </w:rPr>
  </w:style>
  <w:style w:type="character" w:customStyle="1" w:styleId="24">
    <w:name w:val="批注框文本 字符"/>
    <w:basedOn w:val="13"/>
    <w:link w:val="7"/>
    <w:semiHidden/>
    <w:qFormat/>
    <w:uiPriority w:val="99"/>
    <w:rPr>
      <w:rFonts w:eastAsiaTheme="minorEastAsia"/>
      <w:kern w:val="2"/>
      <w:sz w:val="18"/>
      <w:szCs w:val="18"/>
    </w:rPr>
  </w:style>
  <w:style w:type="character" w:customStyle="1" w:styleId="25">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2C404-7F7F-488E-AAA9-31CC127A548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3005</Words>
  <Characters>3129</Characters>
  <Lines>18</Lines>
  <Paragraphs>5</Paragraphs>
  <TotalTime>4</TotalTime>
  <ScaleCrop>false</ScaleCrop>
  <LinksUpToDate>false</LinksUpToDate>
  <CharactersWithSpaces>4066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2019-04-12T08:17:00Z</dcterms:created>
  <dc:creator>Administrator</dc:creator>
  <cp:lastModifiedBy>SadRun</cp:lastModifiedBy>
  <cp:lastPrinted>2019-11-26T02:04:00Z</cp:lastPrinted>
  <dcterms:modified xsi:type="dcterms:W3CDTF">2023-10-23T01:38:53Z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0FDBE06B9C1F4162B42610335996020C_12</vt:lpwstr>
  </property>
</Properties>
</file>