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default" w:ascii="黑体" w:hAnsi="黑体" w:eastAsia="黑体"/>
          <w:b/>
          <w:bCs/>
          <w:sz w:val="44"/>
          <w:szCs w:val="44"/>
          <w:highlight w:val="none"/>
          <w:lang w:val="en-US"/>
        </w:rPr>
      </w:pPr>
      <w:r>
        <w:rPr>
          <w:rFonts w:hint="eastAsia" w:ascii="方正小标宋简体" w:hAnsi="方正小标宋简体" w:eastAsia="方正小标宋简体" w:cs="方正小标宋简体"/>
          <w:b w:val="0"/>
          <w:bCs w:val="0"/>
          <w:kern w:val="0"/>
          <w:sz w:val="44"/>
          <w:szCs w:val="44"/>
          <w:highlight w:val="none"/>
          <w:lang w:val="en-US" w:eastAsia="zh-CN"/>
        </w:rPr>
        <w:t xml:space="preserve"> </w:t>
      </w:r>
      <w:r>
        <w:rPr>
          <w:rFonts w:hint="eastAsia" w:ascii="方正小标宋简体" w:hAnsi="方正小标宋简体" w:eastAsia="方正小标宋简体" w:cs="方正小标宋简体"/>
          <w:sz w:val="44"/>
          <w:szCs w:val="44"/>
          <w:lang w:val="en-US" w:eastAsia="zh-CN"/>
        </w:rPr>
        <w:t>2023年桥梁病害处治与维修加固工程</w:t>
      </w:r>
      <w:r>
        <w:rPr>
          <w:rFonts w:hint="eastAsia" w:ascii="方正小标宋简体" w:hAnsi="方正小标宋简体" w:eastAsia="方正小标宋简体" w:cs="方正小标宋简体"/>
          <w:b w:val="0"/>
          <w:bCs w:val="0"/>
          <w:kern w:val="0"/>
          <w:sz w:val="44"/>
          <w:szCs w:val="44"/>
          <w:highlight w:val="none"/>
          <w:lang w:val="en-US" w:eastAsia="zh-CN"/>
        </w:rPr>
        <w:t>设计</w:t>
      </w: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outlineLvl w:val="0"/>
        <w:rPr>
          <w:rFonts w:ascii="黑体" w:hAnsi="黑体" w:eastAsia="黑体"/>
          <w:b/>
          <w:bCs/>
          <w:sz w:val="84"/>
          <w:szCs w:val="84"/>
          <w:highlight w:val="none"/>
        </w:rPr>
      </w:pPr>
      <w:r>
        <w:rPr>
          <w:rFonts w:hint="eastAsia" w:ascii="方正小标宋简体" w:hAnsi="方正小标宋简体" w:eastAsia="方正小标宋简体" w:cs="方正小标宋简体"/>
          <w:b/>
          <w:bCs/>
          <w:kern w:val="0"/>
          <w:sz w:val="84"/>
          <w:szCs w:val="84"/>
          <w:highlight w:val="none"/>
          <w:lang w:val="en-US" w:eastAsia="zh-CN"/>
        </w:rPr>
        <w:t>比选邀请文件</w:t>
      </w: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kern w:val="0"/>
          <w:sz w:val="44"/>
          <w:szCs w:val="44"/>
          <w:highlight w:val="none"/>
          <w:lang w:val="en-US" w:eastAsia="zh-CN"/>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kern w:val="0"/>
          <w:sz w:val="44"/>
          <w:szCs w:val="44"/>
          <w:highlight w:val="none"/>
          <w:lang w:val="en-US" w:eastAsia="zh-CN"/>
        </w:rPr>
      </w:pPr>
    </w:p>
    <w:p>
      <w:pPr>
        <w:widowControl/>
        <w:adjustRightInd w:val="0"/>
        <w:snapToGrid w:val="0"/>
        <w:spacing w:after="200" w:line="220" w:lineRule="atLeast"/>
        <w:jc w:val="center"/>
        <w:outlineLvl w:val="1"/>
        <w:rPr>
          <w:rFonts w:hint="eastAsia" w:ascii="方正小标宋简体" w:hAnsi="方正小标宋简体" w:eastAsia="方正小标宋简体" w:cs="方正小标宋简体"/>
          <w:b w:val="0"/>
          <w:bCs w:val="0"/>
          <w:kern w:val="0"/>
          <w:sz w:val="44"/>
          <w:szCs w:val="44"/>
          <w:highlight w:val="none"/>
          <w:lang w:val="en-US" w:eastAsia="zh-CN"/>
        </w:rPr>
      </w:pPr>
      <w:r>
        <w:rPr>
          <w:rFonts w:hint="eastAsia" w:ascii="方正小标宋简体" w:hAnsi="方正小标宋简体" w:eastAsia="方正小标宋简体" w:cs="方正小标宋简体"/>
          <w:b w:val="0"/>
          <w:bCs w:val="0"/>
          <w:kern w:val="0"/>
          <w:sz w:val="44"/>
          <w:szCs w:val="44"/>
          <w:highlight w:val="none"/>
          <w:lang w:val="en-US" w:eastAsia="zh-CN"/>
        </w:rPr>
        <w:t>比选人：</w:t>
      </w:r>
      <w:r>
        <w:rPr>
          <w:rFonts w:hint="eastAsia" w:ascii="方正小标宋简体" w:hAnsi="方正小标宋简体" w:eastAsia="方正小标宋简体" w:cs="方正小标宋简体"/>
          <w:b w:val="0"/>
          <w:bCs w:val="0"/>
          <w:kern w:val="0"/>
          <w:sz w:val="44"/>
          <w:szCs w:val="44"/>
          <w:highlight w:val="none"/>
          <w:u w:val="single"/>
          <w:lang w:val="en-US" w:eastAsia="zh-CN"/>
        </w:rPr>
        <w:t>海南交控公路工程养护有限公司</w:t>
      </w:r>
    </w:p>
    <w:p>
      <w:pPr>
        <w:widowControl/>
        <w:adjustRightInd w:val="0"/>
        <w:snapToGrid w:val="0"/>
        <w:spacing w:after="200" w:line="220" w:lineRule="atLeast"/>
        <w:jc w:val="center"/>
        <w:outlineLvl w:val="1"/>
        <w:rPr>
          <w:rFonts w:ascii="仿宋" w:hAnsi="仿宋" w:eastAsia="仿宋" w:cs="仿宋"/>
          <w:b/>
          <w:sz w:val="28"/>
          <w:szCs w:val="28"/>
          <w:highlight w:val="none"/>
        </w:rPr>
      </w:pPr>
      <w:r>
        <w:rPr>
          <w:rFonts w:hint="eastAsia" w:ascii="方正小标宋简体" w:hAnsi="方正小标宋简体" w:eastAsia="方正小标宋简体" w:cs="方正小标宋简体"/>
          <w:b w:val="0"/>
          <w:bCs w:val="0"/>
          <w:kern w:val="0"/>
          <w:sz w:val="44"/>
          <w:szCs w:val="44"/>
          <w:highlight w:val="none"/>
          <w:u w:val="single"/>
          <w:lang w:val="en-US" w:eastAsia="zh-CN"/>
        </w:rPr>
        <w:t xml:space="preserve">     </w:t>
      </w:r>
      <w:r>
        <w:rPr>
          <w:rFonts w:hint="eastAsia" w:ascii="方正小标宋简体" w:hAnsi="方正小标宋简体" w:eastAsia="方正小标宋简体" w:cs="方正小标宋简体"/>
          <w:b w:val="0"/>
          <w:bCs w:val="0"/>
          <w:kern w:val="0"/>
          <w:sz w:val="44"/>
          <w:szCs w:val="44"/>
          <w:highlight w:val="none"/>
          <w:lang w:val="en-US" w:eastAsia="zh-CN"/>
        </w:rPr>
        <w:t>年</w:t>
      </w:r>
      <w:r>
        <w:rPr>
          <w:rFonts w:hint="eastAsia" w:ascii="方正小标宋简体" w:hAnsi="方正小标宋简体" w:eastAsia="方正小标宋简体" w:cs="方正小标宋简体"/>
          <w:b w:val="0"/>
          <w:bCs w:val="0"/>
          <w:kern w:val="0"/>
          <w:sz w:val="44"/>
          <w:szCs w:val="44"/>
          <w:highlight w:val="none"/>
          <w:u w:val="single"/>
          <w:lang w:val="en-US" w:eastAsia="zh-CN"/>
        </w:rPr>
        <w:t xml:space="preserve">     </w:t>
      </w:r>
      <w:r>
        <w:rPr>
          <w:rFonts w:hint="eastAsia" w:ascii="方正小标宋简体" w:hAnsi="方正小标宋简体" w:eastAsia="方正小标宋简体" w:cs="方正小标宋简体"/>
          <w:b w:val="0"/>
          <w:bCs w:val="0"/>
          <w:kern w:val="0"/>
          <w:sz w:val="44"/>
          <w:szCs w:val="44"/>
          <w:highlight w:val="none"/>
          <w:lang w:val="en-US" w:eastAsia="zh-CN"/>
        </w:rPr>
        <w:t>月</w:t>
      </w:r>
    </w:p>
    <w:p>
      <w:pPr>
        <w:spacing w:line="560" w:lineRule="exact"/>
        <w:rPr>
          <w:rFonts w:hint="eastAsia" w:ascii="仿宋" w:hAnsi="仿宋" w:eastAsia="仿宋" w:cs="仿宋"/>
          <w:b/>
          <w:bCs/>
          <w:sz w:val="28"/>
          <w:szCs w:val="28"/>
          <w:highlight w:val="none"/>
          <w:lang w:val="en-US" w:eastAsia="zh-CN"/>
        </w:rPr>
        <w:sectPr>
          <w:pgSz w:w="11906" w:h="16838"/>
          <w:pgMar w:top="1440" w:right="1800" w:bottom="1440" w:left="1800" w:header="851" w:footer="992" w:gutter="0"/>
          <w:cols w:space="425" w:num="1"/>
          <w:docGrid w:type="lines" w:linePitch="312" w:charSpace="0"/>
        </w:sectPr>
      </w:pPr>
    </w:p>
    <w:p>
      <w:pPr>
        <w:spacing w:line="560" w:lineRule="exact"/>
        <w:jc w:val="center"/>
        <w:outlineLvl w:val="1"/>
        <w:rPr>
          <w:rFonts w:hint="eastAsia" w:ascii="仿宋" w:hAnsi="仿宋" w:eastAsia="仿宋" w:cs="仿宋"/>
          <w:b/>
          <w:bCs/>
          <w:sz w:val="32"/>
          <w:szCs w:val="32"/>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比选申请须知</w:t>
      </w:r>
    </w:p>
    <w:p>
      <w:pPr>
        <w:spacing w:line="560" w:lineRule="exact"/>
        <w:ind w:firstLine="643" w:firstLineChars="200"/>
        <w:rPr>
          <w:rFonts w:hint="eastAsia" w:ascii="仿宋" w:hAnsi="仿宋" w:eastAsia="仿宋" w:cs="仿宋"/>
          <w:b/>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一、</w:t>
      </w:r>
      <w:r>
        <w:rPr>
          <w:rFonts w:hint="eastAsia" w:ascii="黑体" w:hAnsi="黑体" w:eastAsia="黑体" w:cs="黑体"/>
          <w:b w:val="0"/>
          <w:bCs w:val="0"/>
          <w:sz w:val="32"/>
          <w:szCs w:val="32"/>
          <w:highlight w:val="none"/>
        </w:rPr>
        <w:t>项目概况</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根据2022年定期检查报告和对桥梁病害的现场复核，为了做好迎“2023年小国检”准备工作和保障桥梁的运营安全，我司挑选了62座迫切需要处治的桥梁进行病害处治与维修加固，其中：1类桥1座（部件损坏严重）、2类桥50座（国检备选桥梁27座、部件损坏严重23座）、3类桥11座（国检备选桥梁3座）。我司计划通过比选方式确定一家合格的设计单位对南渡江大桥</w:t>
      </w:r>
      <w:r>
        <w:rPr>
          <w:rFonts w:hint="eastAsia" w:ascii="仿宋_GB2312" w:hAnsi="仿宋_GB2312" w:eastAsia="仿宋_GB2312" w:cs="仿宋_GB2312"/>
          <w:sz w:val="32"/>
          <w:szCs w:val="32"/>
          <w:highlight w:val="none"/>
          <w:u w:val="none"/>
        </w:rPr>
        <w:t>等</w:t>
      </w:r>
      <w:r>
        <w:rPr>
          <w:rFonts w:hint="eastAsia" w:ascii="仿宋_GB2312" w:hAnsi="仿宋_GB2312" w:eastAsia="仿宋_GB2312" w:cs="仿宋_GB2312"/>
          <w:sz w:val="32"/>
          <w:szCs w:val="32"/>
          <w:highlight w:val="none"/>
          <w:u w:val="none"/>
          <w:lang w:val="en-US" w:eastAsia="zh-CN"/>
        </w:rPr>
        <w:t>62</w:t>
      </w:r>
      <w:r>
        <w:rPr>
          <w:rFonts w:hint="eastAsia" w:ascii="仿宋_GB2312" w:hAnsi="仿宋_GB2312" w:eastAsia="仿宋_GB2312" w:cs="仿宋_GB2312"/>
          <w:sz w:val="32"/>
          <w:szCs w:val="32"/>
          <w:highlight w:val="none"/>
          <w:u w:val="none"/>
        </w:rPr>
        <w:t>座桥梁</w:t>
      </w:r>
      <w:r>
        <w:rPr>
          <w:rFonts w:hint="eastAsia" w:ascii="仿宋_GB2312" w:hAnsi="仿宋_GB2312" w:eastAsia="仿宋_GB2312" w:cs="仿宋_GB2312"/>
          <w:sz w:val="32"/>
          <w:szCs w:val="32"/>
          <w:highlight w:val="none"/>
          <w:u w:val="none"/>
          <w:lang w:val="en-US" w:eastAsia="zh-CN"/>
        </w:rPr>
        <w:t>进行</w:t>
      </w:r>
      <w:bookmarkStart w:id="0" w:name="OLE_LINK1"/>
      <w:r>
        <w:rPr>
          <w:rFonts w:hint="eastAsia" w:ascii="仿宋_GB2312" w:hAnsi="仿宋_GB2312" w:eastAsia="仿宋_GB2312" w:cs="仿宋_GB2312"/>
          <w:sz w:val="32"/>
          <w:szCs w:val="32"/>
          <w:highlight w:val="none"/>
          <w:u w:val="none"/>
          <w:lang w:val="en-US" w:eastAsia="zh-CN"/>
        </w:rPr>
        <w:t>病害处治与维修加固</w:t>
      </w:r>
      <w:bookmarkEnd w:id="0"/>
      <w:r>
        <w:rPr>
          <w:rFonts w:hint="eastAsia" w:ascii="仿宋_GB2312" w:hAnsi="仿宋_GB2312" w:eastAsia="仿宋_GB2312" w:cs="仿宋_GB2312"/>
          <w:sz w:val="32"/>
          <w:szCs w:val="32"/>
          <w:highlight w:val="none"/>
          <w:u w:val="none"/>
          <w:lang w:val="en-US" w:eastAsia="zh-CN"/>
        </w:rPr>
        <w:t>设计。</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黑体" w:hAnsi="黑体" w:eastAsia="黑体" w:cs="黑体"/>
          <w:b w:val="0"/>
          <w:bCs w:val="0"/>
          <w:sz w:val="32"/>
          <w:szCs w:val="32"/>
          <w:highlight w:val="none"/>
          <w:lang w:val="en-US" w:eastAsia="zh-CN"/>
        </w:rPr>
        <w:t>二、比选内容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u w:val="none"/>
        </w:rPr>
        <w:t>本次</w:t>
      </w:r>
      <w:r>
        <w:rPr>
          <w:rFonts w:hint="eastAsia" w:ascii="仿宋_GB2312" w:hAnsi="仿宋_GB2312" w:eastAsia="仿宋_GB2312" w:cs="仿宋_GB2312"/>
          <w:sz w:val="32"/>
          <w:szCs w:val="32"/>
          <w:highlight w:val="none"/>
          <w:u w:val="none"/>
          <w:lang w:val="en-US" w:eastAsia="zh-CN"/>
        </w:rPr>
        <w:t>比选活动将对申请人递交的比选申请文件进行评审，最终</w:t>
      </w:r>
      <w:r>
        <w:rPr>
          <w:rFonts w:hint="eastAsia" w:ascii="仿宋_GB2312" w:hAnsi="仿宋_GB2312" w:eastAsia="仿宋_GB2312" w:cs="仿宋_GB2312"/>
          <w:sz w:val="32"/>
          <w:szCs w:val="32"/>
          <w:highlight w:val="none"/>
          <w:u w:val="none"/>
        </w:rPr>
        <w:t>确定一</w:t>
      </w:r>
      <w:r>
        <w:rPr>
          <w:rFonts w:hint="eastAsia" w:ascii="仿宋_GB2312" w:hAnsi="仿宋_GB2312" w:eastAsia="仿宋_GB2312" w:cs="仿宋_GB2312"/>
          <w:sz w:val="32"/>
          <w:szCs w:val="32"/>
          <w:highlight w:val="none"/>
          <w:u w:val="none"/>
          <w:lang w:val="en-US" w:eastAsia="zh-CN"/>
        </w:rPr>
        <w:t>家合格的设计单位根据桥梁定期检查报告和</w:t>
      </w:r>
      <w:r>
        <w:rPr>
          <w:rFonts w:hint="eastAsia" w:ascii="仿宋_GB2312" w:hAnsi="仿宋_GB2312" w:eastAsia="仿宋_GB2312" w:cs="仿宋_GB2312"/>
          <w:sz w:val="32"/>
          <w:szCs w:val="32"/>
          <w:highlight w:val="none"/>
          <w:u w:val="none"/>
        </w:rPr>
        <w:t>桥梁病害情况</w:t>
      </w:r>
      <w:r>
        <w:rPr>
          <w:rFonts w:hint="eastAsia" w:ascii="仿宋_GB2312" w:hAnsi="仿宋_GB2312" w:eastAsia="仿宋_GB2312" w:cs="仿宋_GB2312"/>
          <w:sz w:val="32"/>
          <w:szCs w:val="32"/>
          <w:highlight w:val="none"/>
          <w:u w:val="none"/>
          <w:lang w:val="en-US" w:eastAsia="zh-CN"/>
        </w:rPr>
        <w:t>进行病害处治与维修加固设计</w:t>
      </w:r>
      <w:r>
        <w:rPr>
          <w:rFonts w:hint="eastAsia" w:ascii="仿宋_GB2312" w:hAnsi="仿宋_GB2312" w:eastAsia="仿宋_GB2312" w:cs="仿宋_GB2312"/>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sz w:val="32"/>
          <w:szCs w:val="32"/>
          <w:highlight w:val="none"/>
        </w:rPr>
      </w:pPr>
      <w:r>
        <w:rPr>
          <w:rFonts w:hint="eastAsia" w:ascii="黑体" w:hAnsi="黑体" w:eastAsia="黑体" w:cs="黑体"/>
          <w:b w:val="0"/>
          <w:bCs w:val="0"/>
          <w:sz w:val="32"/>
          <w:szCs w:val="32"/>
          <w:highlight w:val="none"/>
          <w:lang w:val="en-US" w:eastAsia="zh-CN"/>
        </w:rPr>
        <w:t>三、申请人资格要求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u w:val="none"/>
          <w:lang w:val="en-US" w:eastAsia="zh-CN"/>
        </w:rPr>
      </w:pPr>
      <w:bookmarkStart w:id="1" w:name="OLE_LINK2"/>
      <w:r>
        <w:rPr>
          <w:rFonts w:hint="eastAsia" w:ascii="仿宋_GB2312" w:hAnsi="仿宋_GB2312" w:eastAsia="仿宋_GB2312" w:cs="仿宋_GB2312"/>
          <w:bCs/>
          <w:sz w:val="32"/>
          <w:szCs w:val="32"/>
          <w:highlight w:val="none"/>
          <w:u w:val="none"/>
          <w:lang w:val="en-US" w:eastAsia="zh-CN"/>
        </w:rPr>
        <w:t>（一）</w:t>
      </w:r>
      <w:r>
        <w:rPr>
          <w:rFonts w:hint="eastAsia" w:ascii="仿宋_GB2312" w:hAnsi="仿宋_GB2312" w:eastAsia="仿宋_GB2312" w:cs="仿宋_GB2312"/>
          <w:sz w:val="32"/>
          <w:szCs w:val="32"/>
          <w:highlight w:val="none"/>
          <w:u w:val="none"/>
        </w:rPr>
        <w:t>在中华人民共和国境内注册，具有独立法人资格，具备完全民事行为能力、能够独立承担民事责任</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具有</w:t>
      </w:r>
      <w:r>
        <w:rPr>
          <w:rFonts w:hint="eastAsia" w:ascii="仿宋_GB2312" w:hAnsi="仿宋_GB2312" w:eastAsia="仿宋_GB2312" w:cs="仿宋_GB2312"/>
          <w:sz w:val="32"/>
          <w:szCs w:val="32"/>
          <w:highlight w:val="none"/>
          <w:u w:val="none"/>
        </w:rPr>
        <w:t>固定</w:t>
      </w:r>
      <w:r>
        <w:rPr>
          <w:rFonts w:hint="eastAsia" w:ascii="仿宋_GB2312" w:hAnsi="仿宋_GB2312" w:eastAsia="仿宋_GB2312" w:cs="仿宋_GB2312"/>
          <w:sz w:val="32"/>
          <w:szCs w:val="32"/>
          <w:highlight w:val="none"/>
          <w:u w:val="none"/>
          <w:lang w:val="en-US" w:eastAsia="zh-CN"/>
        </w:rPr>
        <w:t>经营</w:t>
      </w:r>
      <w:r>
        <w:rPr>
          <w:rFonts w:hint="eastAsia" w:ascii="仿宋_GB2312" w:hAnsi="仿宋_GB2312" w:eastAsia="仿宋_GB2312" w:cs="仿宋_GB2312"/>
          <w:sz w:val="32"/>
          <w:szCs w:val="32"/>
          <w:highlight w:val="none"/>
          <w:u w:val="none"/>
        </w:rPr>
        <w:t>场所</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提供营业执照副本、组织机构代码证副本、税务登记证副本或三证合一的营业执照或事业单位法人证书等有效证件复印件加盖单位章</w:t>
      </w:r>
      <w:r>
        <w:rPr>
          <w:rFonts w:hint="eastAsia" w:ascii="仿宋_GB2312" w:hAnsi="仿宋_GB2312" w:eastAsia="仿宋_GB2312" w:cs="仿宋_GB2312"/>
          <w:sz w:val="32"/>
          <w:szCs w:val="32"/>
          <w:highlight w:val="none"/>
          <w:u w:val="none"/>
          <w:lang w:eastAsia="zh-CN"/>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二）与比选人存在利害关系可能影响比选公正性的单位，不得参加申请；单位负责人为同一人或者存在控股、管理关系的不同单位，不得参加同一标段申请，否则，相关申请均无效。（提供“申请人关联企业情况”，加盖单位章）</w:t>
      </w:r>
    </w:p>
    <w:p>
      <w:pPr>
        <w:pStyle w:val="10"/>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u w:val="none"/>
          <w:lang w:val="en-US" w:eastAsia="zh-CN"/>
        </w:rPr>
        <w:t>（三）具有良好的商业信誉。（提供近三年内</w:t>
      </w:r>
      <w:r>
        <w:rPr>
          <w:rFonts w:hint="eastAsia" w:ascii="仿宋_GB2312" w:hAnsi="仿宋_GB2312" w:eastAsia="仿宋_GB2312" w:cs="仿宋_GB2312"/>
          <w:sz w:val="32"/>
          <w:szCs w:val="32"/>
          <w:highlight w:val="none"/>
          <w:u w:val="single"/>
          <w:lang w:val="en-US" w:eastAsia="zh-CN"/>
        </w:rPr>
        <w:t>（2020年5月1日至申请文件递交截止之日止）</w:t>
      </w:r>
      <w:r>
        <w:rPr>
          <w:rFonts w:hint="eastAsia" w:ascii="仿宋_GB2312" w:hAnsi="仿宋_GB2312" w:eastAsia="仿宋_GB2312" w:cs="仿宋_GB2312"/>
          <w:sz w:val="32"/>
          <w:szCs w:val="32"/>
          <w:highlight w:val="none"/>
          <w:u w:val="none"/>
          <w:lang w:val="en-US" w:eastAsia="zh-CN"/>
        </w:rPr>
        <w:t>在经营活动中无重大违法记录的承诺函一份，加盖单位章；提供在“中国执行信息公开网”网站（http://zxgk.court.gov.cn/shixin/）中未被列入“失信被执行人”名单的查询截图，加盖单位章）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none"/>
        </w:rPr>
      </w:pPr>
      <w:r>
        <w:rPr>
          <w:rFonts w:hint="eastAsia" w:ascii="仿宋_GB2312" w:hAnsi="仿宋_GB2312" w:eastAsia="仿宋_GB2312" w:cs="仿宋_GB2312"/>
          <w:bCs/>
          <w:sz w:val="32"/>
          <w:szCs w:val="32"/>
          <w:highlight w:val="none"/>
          <w:u w:val="none"/>
          <w:lang w:val="en-US" w:eastAsia="zh-CN"/>
        </w:rPr>
        <w:t>（四）</w:t>
      </w:r>
      <w:r>
        <w:rPr>
          <w:rFonts w:hint="eastAsia" w:ascii="仿宋_GB2312" w:hAnsi="仿宋_GB2312" w:eastAsia="仿宋_GB2312" w:cs="仿宋_GB2312"/>
          <w:bCs/>
          <w:sz w:val="32"/>
          <w:szCs w:val="32"/>
          <w:highlight w:val="none"/>
          <w:u w:val="none"/>
        </w:rPr>
        <w:t>本</w:t>
      </w:r>
      <w:r>
        <w:rPr>
          <w:rFonts w:hint="eastAsia" w:ascii="仿宋_GB2312" w:hAnsi="仿宋_GB2312" w:eastAsia="仿宋_GB2312" w:cs="仿宋_GB2312"/>
          <w:bCs/>
          <w:sz w:val="32"/>
          <w:szCs w:val="32"/>
          <w:highlight w:val="none"/>
          <w:u w:val="none"/>
          <w:lang w:val="en-US" w:eastAsia="zh-CN"/>
        </w:rPr>
        <w:t>次比选活动</w:t>
      </w:r>
      <w:r>
        <w:rPr>
          <w:rFonts w:hint="eastAsia" w:ascii="仿宋_GB2312" w:hAnsi="仿宋_GB2312" w:eastAsia="仿宋_GB2312" w:cs="仿宋_GB2312"/>
          <w:bCs/>
          <w:sz w:val="32"/>
          <w:szCs w:val="32"/>
          <w:highlight w:val="none"/>
          <w:u w:val="none"/>
        </w:rPr>
        <w:t>不允许两个</w:t>
      </w:r>
      <w:r>
        <w:rPr>
          <w:rFonts w:hint="eastAsia" w:ascii="仿宋_GB2312" w:hAnsi="仿宋_GB2312" w:eastAsia="仿宋_GB2312" w:cs="仿宋_GB2312"/>
          <w:bCs/>
          <w:sz w:val="32"/>
          <w:szCs w:val="32"/>
          <w:highlight w:val="none"/>
          <w:u w:val="none"/>
          <w:lang w:val="en-US" w:eastAsia="zh-CN"/>
        </w:rPr>
        <w:t>及</w:t>
      </w:r>
      <w:r>
        <w:rPr>
          <w:rFonts w:hint="eastAsia" w:ascii="仿宋_GB2312" w:hAnsi="仿宋_GB2312" w:eastAsia="仿宋_GB2312" w:cs="仿宋_GB2312"/>
          <w:bCs/>
          <w:sz w:val="32"/>
          <w:szCs w:val="32"/>
          <w:highlight w:val="none"/>
          <w:u w:val="none"/>
        </w:rPr>
        <w:t>以上的</w:t>
      </w:r>
      <w:r>
        <w:rPr>
          <w:rFonts w:hint="eastAsia" w:ascii="仿宋_GB2312" w:hAnsi="仿宋_GB2312" w:eastAsia="仿宋_GB2312" w:cs="仿宋_GB2312"/>
          <w:bCs/>
          <w:sz w:val="32"/>
          <w:szCs w:val="32"/>
          <w:highlight w:val="none"/>
          <w:u w:val="none"/>
          <w:lang w:val="en-US" w:eastAsia="zh-CN"/>
        </w:rPr>
        <w:t>申请人</w:t>
      </w:r>
      <w:r>
        <w:rPr>
          <w:rFonts w:hint="eastAsia" w:ascii="仿宋_GB2312" w:hAnsi="仿宋_GB2312" w:eastAsia="仿宋_GB2312" w:cs="仿宋_GB2312"/>
          <w:bCs/>
          <w:sz w:val="32"/>
          <w:szCs w:val="32"/>
          <w:highlight w:val="none"/>
          <w:u w:val="none"/>
        </w:rPr>
        <w:t>组成联合体参加。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bCs/>
          <w:sz w:val="32"/>
          <w:szCs w:val="32"/>
          <w:highlight w:val="none"/>
          <w:u w:val="none"/>
          <w:lang w:val="en-US" w:eastAsia="zh-CN"/>
        </w:rPr>
        <w:t>五</w:t>
      </w: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bCs/>
          <w:sz w:val="32"/>
          <w:szCs w:val="32"/>
          <w:highlight w:val="none"/>
          <w:u w:val="none"/>
          <w:lang w:val="en-US" w:eastAsia="zh-CN"/>
        </w:rPr>
        <w:t>其他特定资格条件：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1.具有建设主管部门核发的有效期内的工程设计综合甲级资质或公路行业甲级资质或公路专业甲级资质；或</w:t>
      </w:r>
      <w:r>
        <w:rPr>
          <w:rFonts w:hint="eastAsia" w:ascii="仿宋_GB2312" w:hAnsi="仿宋_GB2312" w:eastAsia="仿宋_GB2312" w:cs="仿宋_GB2312"/>
          <w:bCs/>
          <w:sz w:val="32"/>
          <w:szCs w:val="32"/>
          <w:highlight w:val="none"/>
        </w:rPr>
        <w:t>根据《住房和城乡建设部关于印发建设工程企业资质管理制度改革方案的通知》（建市〔2020〕94 号）具备换发新证的有效期内的</w:t>
      </w:r>
      <w:r>
        <w:rPr>
          <w:rFonts w:hint="eastAsia" w:ascii="仿宋_GB2312" w:hAnsi="仿宋_GB2312" w:eastAsia="仿宋_GB2312" w:cs="仿宋_GB2312"/>
          <w:bCs/>
          <w:sz w:val="32"/>
          <w:szCs w:val="32"/>
          <w:highlight w:val="none"/>
          <w:lang w:val="en-US" w:eastAsia="zh-CN"/>
        </w:rPr>
        <w:t>工程设计综合资质。</w:t>
      </w:r>
      <w:r>
        <w:rPr>
          <w:rFonts w:hint="eastAsia" w:ascii="仿宋_GB2312" w:hAnsi="仿宋_GB2312" w:eastAsia="仿宋_GB2312" w:cs="仿宋_GB2312"/>
          <w:bCs/>
          <w:sz w:val="32"/>
          <w:szCs w:val="32"/>
          <w:highlight w:val="none"/>
          <w:u w:val="single"/>
          <w:lang w:val="en-US" w:eastAsia="zh-CN"/>
        </w:rPr>
        <w:t>（提供资质证书复印件加盖单位章）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sz w:val="32"/>
          <w:szCs w:val="32"/>
          <w:highlight w:val="none"/>
          <w:lang w:val="en-US" w:eastAsia="zh-CN"/>
        </w:rPr>
        <w:t>2.具有近三年内</w:t>
      </w:r>
      <w:r>
        <w:rPr>
          <w:rFonts w:hint="eastAsia" w:ascii="仿宋_GB2312" w:hAnsi="仿宋_GB2312" w:eastAsia="仿宋_GB2312" w:cs="仿宋_GB2312"/>
          <w:sz w:val="32"/>
          <w:szCs w:val="32"/>
          <w:highlight w:val="none"/>
          <w:u w:val="single"/>
          <w:lang w:val="en-US" w:eastAsia="zh-CN"/>
        </w:rPr>
        <w:t>（2020年5月1日至申请文件递交截止之日止）</w:t>
      </w:r>
      <w:r>
        <w:rPr>
          <w:rFonts w:hint="eastAsia" w:ascii="仿宋_GB2312" w:hAnsi="仿宋_GB2312" w:eastAsia="仿宋_GB2312" w:cs="仿宋_GB2312"/>
          <w:sz w:val="32"/>
          <w:szCs w:val="32"/>
          <w:highlight w:val="none"/>
          <w:lang w:val="en-US" w:eastAsia="zh-CN"/>
        </w:rPr>
        <w:t>1个及以上桥梁维修加固设计工作的经验和业绩</w:t>
      </w:r>
      <w:r>
        <w:rPr>
          <w:rFonts w:hint="eastAsia" w:ascii="仿宋_GB2312" w:hAnsi="仿宋_GB2312" w:eastAsia="仿宋_GB2312" w:cs="仿宋_GB2312"/>
          <w:sz w:val="32"/>
          <w:szCs w:val="32"/>
          <w:highlight w:val="none"/>
          <w:u w:val="single"/>
          <w:lang w:val="en-US" w:eastAsia="zh-CN"/>
        </w:rPr>
        <w:t>（</w:t>
      </w:r>
      <w:r>
        <w:rPr>
          <w:rFonts w:hint="eastAsia" w:ascii="仿宋_GB2312" w:hAnsi="仿宋_GB2312" w:eastAsia="仿宋_GB2312" w:cs="仿宋_GB2312"/>
          <w:sz w:val="32"/>
          <w:szCs w:val="32"/>
          <w:highlight w:val="none"/>
          <w:u w:val="single"/>
        </w:rPr>
        <w:t>提供</w:t>
      </w:r>
      <w:r>
        <w:rPr>
          <w:rFonts w:hint="eastAsia" w:ascii="仿宋_GB2312" w:hAnsi="仿宋_GB2312" w:eastAsia="仿宋_GB2312" w:cs="仿宋_GB2312"/>
          <w:sz w:val="32"/>
          <w:szCs w:val="32"/>
          <w:highlight w:val="none"/>
          <w:u w:val="single"/>
          <w:lang w:val="en-US" w:eastAsia="zh-CN"/>
        </w:rPr>
        <w:t>设计</w:t>
      </w:r>
      <w:r>
        <w:rPr>
          <w:rFonts w:hint="eastAsia" w:ascii="仿宋_GB2312" w:hAnsi="仿宋_GB2312" w:eastAsia="仿宋_GB2312" w:cs="仿宋_GB2312"/>
          <w:sz w:val="32"/>
          <w:szCs w:val="32"/>
          <w:highlight w:val="none"/>
          <w:u w:val="single"/>
        </w:rPr>
        <w:t>委托合同复印件加盖单位章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业绩时间以合同签订时间为准</w:t>
      </w:r>
      <w:r>
        <w:rPr>
          <w:rFonts w:hint="eastAsia" w:ascii="Arial" w:hAnsi="Arial" w:eastAsia="仿宋_GB2312" w:cs="Arial"/>
          <w:bCs/>
          <w:sz w:val="32"/>
          <w:szCs w:val="32"/>
          <w:highlight w:val="none"/>
          <w:u w:val="single"/>
          <w:lang w:val="en-US" w:eastAsia="zh-CN"/>
        </w:rPr>
        <w:t>）</w:t>
      </w:r>
      <w:r>
        <w:rPr>
          <w:rFonts w:hint="eastAsia" w:ascii="仿宋_GB2312" w:hAnsi="仿宋_GB2312" w:eastAsia="仿宋_GB2312" w:cs="仿宋_GB2312"/>
          <w:sz w:val="32"/>
          <w:szCs w:val="32"/>
          <w:highlight w:val="none"/>
          <w:lang w:val="en-US" w:eastAsia="zh-CN"/>
        </w:rPr>
        <w:t>。</w:t>
      </w:r>
    </w:p>
    <w:bookmarkEnd w:id="1"/>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0"/>
        <w:jc w:val="left"/>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四、预算金额</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本项目预估建安费为</w:t>
      </w:r>
      <w:r>
        <w:rPr>
          <w:rFonts w:hint="eastAsia" w:ascii="仿宋_GB2312" w:hAnsi="仿宋_GB2312" w:eastAsia="仿宋_GB2312" w:cs="仿宋_GB2312"/>
          <w:bCs/>
          <w:sz w:val="32"/>
          <w:szCs w:val="32"/>
          <w:lang w:val="en-US" w:eastAsia="zh-CN"/>
        </w:rPr>
        <w:t>365.00</w:t>
      </w:r>
      <w:r>
        <w:rPr>
          <w:rFonts w:hint="eastAsia" w:ascii="仿宋_GB2312" w:hAnsi="仿宋_GB2312" w:eastAsia="仿宋_GB2312" w:cs="仿宋_GB2312"/>
          <w:bCs/>
          <w:sz w:val="32"/>
          <w:szCs w:val="32"/>
        </w:rPr>
        <w:t>万元人民币，根据</w:t>
      </w:r>
      <w:r>
        <w:rPr>
          <w:rFonts w:hint="eastAsia" w:ascii="仿宋_GB2312" w:hAnsi="仿宋_GB2312" w:eastAsia="仿宋_GB2312" w:cs="仿宋_GB2312"/>
          <w:bCs/>
          <w:sz w:val="32"/>
          <w:szCs w:val="32"/>
          <w:lang w:val="en-US" w:eastAsia="zh-CN"/>
        </w:rPr>
        <w:t>国家发展计划委员会、建设部《工程勘察设计收费标准》（2002年修订本）</w:t>
      </w:r>
      <w:r>
        <w:rPr>
          <w:rFonts w:ascii="仿宋_GB2312" w:hAnsi="仿宋_GB2312" w:eastAsia="仿宋_GB2312" w:cs="仿宋_GB2312"/>
          <w:bCs/>
          <w:sz w:val="32"/>
          <w:szCs w:val="32"/>
        </w:rPr>
        <w:t>的相关</w:t>
      </w:r>
      <w:r>
        <w:rPr>
          <w:rFonts w:hint="eastAsia" w:ascii="仿宋_GB2312" w:hAnsi="仿宋_GB2312" w:eastAsia="仿宋_GB2312" w:cs="仿宋_GB2312"/>
          <w:bCs/>
          <w:sz w:val="32"/>
          <w:szCs w:val="32"/>
        </w:rPr>
        <w:t>规定，计算设计预算金额为</w:t>
      </w:r>
      <w:r>
        <w:rPr>
          <w:rFonts w:hint="eastAsia" w:ascii="仿宋_GB2312" w:hAnsi="仿宋_GB2312" w:eastAsia="仿宋_GB2312" w:cs="仿宋_GB2312"/>
          <w:bCs/>
          <w:sz w:val="32"/>
          <w:szCs w:val="32"/>
          <w:lang w:val="en-US" w:eastAsia="zh-CN"/>
        </w:rPr>
        <w:t>20.31</w:t>
      </w:r>
      <w:r>
        <w:rPr>
          <w:rFonts w:hint="eastAsia" w:ascii="仿宋_GB2312" w:hAnsi="仿宋_GB2312" w:eastAsia="仿宋_GB2312" w:cs="仿宋_GB2312"/>
          <w:bCs/>
          <w:sz w:val="32"/>
          <w:szCs w:val="32"/>
        </w:rPr>
        <w:t>万元人民币（报价超出预算金额则视为无效报价）。</w:t>
      </w:r>
    </w:p>
    <w:tbl>
      <w:tblPr>
        <w:tblStyle w:val="11"/>
        <w:tblW w:w="94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70"/>
        <w:gridCol w:w="2230"/>
        <w:gridCol w:w="1158"/>
        <w:gridCol w:w="4633"/>
        <w:gridCol w:w="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34" w:hRule="atLeast"/>
        </w:trPr>
        <w:tc>
          <w:tcPr>
            <w:tcW w:w="9458"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等线" w:hAnsi="等线" w:eastAsia="等线" w:cs="等线"/>
                <w:b/>
                <w:i w:val="0"/>
                <w:color w:val="000000"/>
                <w:sz w:val="28"/>
                <w:szCs w:val="28"/>
                <w:u w:val="none"/>
              </w:rPr>
            </w:pPr>
            <w:r>
              <w:rPr>
                <w:rFonts w:hint="eastAsia" w:ascii="等线" w:hAnsi="等线" w:eastAsia="等线" w:cs="等线"/>
                <w:b/>
                <w:i w:val="0"/>
                <w:color w:val="000000"/>
                <w:kern w:val="0"/>
                <w:sz w:val="28"/>
                <w:szCs w:val="28"/>
                <w:u w:val="none"/>
                <w:lang w:val="en-US" w:eastAsia="zh-CN" w:bidi="ar"/>
              </w:rPr>
              <w:t>设计费取费说明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1" w:hRule="atLeast"/>
        </w:trPr>
        <w:tc>
          <w:tcPr>
            <w:tcW w:w="9458" w:type="dxa"/>
            <w:gridSpan w:val="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b/>
                <w:i w:val="0"/>
                <w:color w:val="000000"/>
                <w:kern w:val="0"/>
                <w:sz w:val="24"/>
                <w:szCs w:val="24"/>
                <w:u w:val="none"/>
                <w:lang w:bidi="ar"/>
              </w:rPr>
            </w:pPr>
            <w:r>
              <w:rPr>
                <w:rFonts w:hint="eastAsia" w:ascii="等线" w:hAnsi="等线" w:eastAsia="等线" w:cs="等线"/>
                <w:b/>
                <w:i w:val="0"/>
                <w:color w:val="000000"/>
                <w:kern w:val="0"/>
                <w:sz w:val="24"/>
                <w:szCs w:val="24"/>
                <w:u w:val="none"/>
                <w:lang w:val="en-US" w:eastAsia="zh-CN" w:bidi="ar"/>
              </w:rPr>
              <w:t>项目名称：</w:t>
            </w:r>
            <w:r>
              <w:rPr>
                <w:rFonts w:hint="eastAsia" w:ascii="等线" w:hAnsi="等线" w:eastAsia="等线" w:cs="等线"/>
                <w:b/>
                <w:bCs w:val="0"/>
                <w:color w:val="000000"/>
                <w:kern w:val="0"/>
                <w:sz w:val="24"/>
                <w:szCs w:val="24"/>
                <w:u w:val="none"/>
                <w:lang w:val="en-US" w:eastAsia="zh-CN" w:bidi="ar"/>
              </w:rPr>
              <w:t xml:space="preserve"> </w:t>
            </w:r>
            <w:r>
              <w:rPr>
                <w:rFonts w:hint="eastAsia" w:ascii="等线" w:hAnsi="等线" w:eastAsia="等线" w:cs="等线"/>
                <w:b/>
                <w:color w:val="000000"/>
                <w:kern w:val="0"/>
                <w:sz w:val="24"/>
                <w:szCs w:val="24"/>
                <w:u w:val="none"/>
                <w:lang w:bidi="ar"/>
              </w:rPr>
              <w:t>2023年桥梁病害处治与维修加固工程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9"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序号</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内容</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金额（系数） 万元</w:t>
            </w:r>
          </w:p>
        </w:tc>
        <w:tc>
          <w:tcPr>
            <w:tcW w:w="4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取费说明</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9"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项目建安费</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365.00 </w:t>
            </w:r>
          </w:p>
        </w:tc>
        <w:tc>
          <w:tcPr>
            <w:tcW w:w="4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lang w:val="en-US"/>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9"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工程设计收费基价</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15.55 </w:t>
            </w:r>
          </w:p>
        </w:tc>
        <w:tc>
          <w:tcPr>
            <w:tcW w:w="4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工程设计收费基价=9+（20.9-9）*（365-200）/（500-200）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9"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专业调整系数</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1.10 </w:t>
            </w:r>
          </w:p>
        </w:tc>
        <w:tc>
          <w:tcPr>
            <w:tcW w:w="4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水运、地铁、桥梁、隧道工程所对应的专业调整系数为1.1</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4</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工程复杂程度调整系数</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1.00 </w:t>
            </w:r>
          </w:p>
        </w:tc>
        <w:tc>
          <w:tcPr>
            <w:tcW w:w="4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工程复杂程度分为一般、较复杂和复杂三个等级，其调整系数分别为：一般（Ⅰ级）0.85；较复杂（Ⅱ级）1.0；复杂（Ⅲ级）1.15。结合本项目情况，工程复杂程度按较复杂（Ⅱ级）算，调整系数取1.0。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4"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5</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附加调整系数</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1.35 </w:t>
            </w:r>
          </w:p>
        </w:tc>
        <w:tc>
          <w:tcPr>
            <w:tcW w:w="4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lang w:val="en-US"/>
              </w:rPr>
            </w:pPr>
            <w:r>
              <w:rPr>
                <w:rFonts w:hint="eastAsia" w:ascii="等线" w:hAnsi="等线" w:eastAsia="等线" w:cs="等线"/>
                <w:i w:val="0"/>
                <w:color w:val="000000"/>
                <w:kern w:val="0"/>
                <w:sz w:val="22"/>
                <w:szCs w:val="22"/>
                <w:u w:val="none"/>
                <w:lang w:val="en-US" w:eastAsia="zh-CN" w:bidi="ar"/>
              </w:rPr>
              <w:t>Ⅰ级工程为2.0，Ⅲ级工程为0.7，取区间值</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9"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6</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基本设计收费</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lang w:val="en-US"/>
              </w:rPr>
            </w:pPr>
            <w:r>
              <w:rPr>
                <w:rFonts w:hint="eastAsia" w:ascii="等线" w:hAnsi="等线" w:eastAsia="等线" w:cs="等线"/>
                <w:i w:val="0"/>
                <w:color w:val="000000"/>
                <w:kern w:val="0"/>
                <w:sz w:val="22"/>
                <w:szCs w:val="22"/>
                <w:u w:val="none"/>
                <w:lang w:val="en-US" w:eastAsia="zh-CN" w:bidi="ar"/>
              </w:rPr>
              <w:t>23.08</w:t>
            </w:r>
          </w:p>
        </w:tc>
        <w:tc>
          <w:tcPr>
            <w:tcW w:w="4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基本设计收费＝工程设计收费基价×专业调整系数×工程复杂程度调整系数×附加调整系数</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9"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7</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lang w:val="en-US"/>
              </w:rPr>
            </w:pPr>
            <w:r>
              <w:rPr>
                <w:rFonts w:hint="eastAsia" w:ascii="等线" w:hAnsi="等线" w:eastAsia="等线" w:cs="等线"/>
                <w:i w:val="0"/>
                <w:color w:val="000000"/>
                <w:kern w:val="0"/>
                <w:sz w:val="22"/>
                <w:szCs w:val="22"/>
                <w:u w:val="none"/>
                <w:lang w:val="en-US" w:eastAsia="zh-CN" w:bidi="ar"/>
              </w:rPr>
              <w:t>其他设计收费</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2.31 </w:t>
            </w:r>
          </w:p>
        </w:tc>
        <w:tc>
          <w:tcPr>
            <w:tcW w:w="4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施工图预算编制费=基本设计收费×10%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施工图预算编制费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9"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8</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工程设计收费基准价</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lang w:val="en-US"/>
              </w:rPr>
            </w:pPr>
            <w:r>
              <w:rPr>
                <w:rFonts w:hint="eastAsia" w:ascii="等线" w:hAnsi="等线" w:eastAsia="等线" w:cs="等线"/>
                <w:i w:val="0"/>
                <w:color w:val="000000"/>
                <w:kern w:val="0"/>
                <w:sz w:val="22"/>
                <w:szCs w:val="22"/>
                <w:u w:val="none"/>
                <w:lang w:val="en-US" w:eastAsia="zh-CN" w:bidi="ar"/>
              </w:rPr>
              <w:t>25.39</w:t>
            </w:r>
          </w:p>
        </w:tc>
        <w:tc>
          <w:tcPr>
            <w:tcW w:w="4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工程设计收费基准价＝基本设计收费＋其他设计收费</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9</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工程设计收费</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lang w:val="en-US"/>
              </w:rPr>
            </w:pPr>
            <w:r>
              <w:rPr>
                <w:rFonts w:hint="eastAsia" w:ascii="等线" w:hAnsi="等线" w:eastAsia="等线" w:cs="等线"/>
                <w:b/>
                <w:i w:val="0"/>
                <w:color w:val="000000"/>
                <w:kern w:val="0"/>
                <w:sz w:val="22"/>
                <w:szCs w:val="22"/>
                <w:u w:val="none"/>
                <w:lang w:val="en-US" w:eastAsia="zh-CN" w:bidi="ar"/>
              </w:rPr>
              <w:t>20.31</w:t>
            </w:r>
          </w:p>
        </w:tc>
        <w:tc>
          <w:tcPr>
            <w:tcW w:w="4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工程设计收费＝工程设计收费基准价×（1±浮动幅度值）（幅度值下浮20%）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bl>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ascii="黑体" w:hAnsi="黑体" w:eastAsia="黑体" w:cs="黑体"/>
          <w:bCs/>
          <w:sz w:val="21"/>
          <w:szCs w:val="21"/>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val="0"/>
          <w:sz w:val="32"/>
          <w:szCs w:val="32"/>
          <w:highlight w:val="none"/>
          <w:lang w:val="en-US" w:eastAsia="zh-CN"/>
        </w:rPr>
      </w:pPr>
      <w:r>
        <w:rPr>
          <w:rFonts w:hint="eastAsia" w:ascii="黑体" w:hAnsi="黑体" w:eastAsia="黑体" w:cs="黑体"/>
          <w:b w:val="0"/>
          <w:bCs w:val="0"/>
          <w:sz w:val="32"/>
          <w:szCs w:val="32"/>
          <w:highlight w:val="none"/>
          <w:lang w:val="en-US" w:eastAsia="zh-CN"/>
        </w:rPr>
        <w:t>五、服务期限</w:t>
      </w:r>
      <w:bookmarkStart w:id="2" w:name="_GoBack"/>
      <w:bookmarkEnd w:id="2"/>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本项目</w:t>
      </w:r>
      <w:r>
        <w:rPr>
          <w:rFonts w:hint="eastAsia" w:ascii="仿宋_GB2312" w:hAnsi="仿宋_GB2312" w:eastAsia="仿宋_GB2312" w:cs="仿宋_GB2312"/>
          <w:bCs/>
          <w:sz w:val="32"/>
          <w:szCs w:val="32"/>
          <w:highlight w:val="none"/>
          <w:lang w:val="en-US" w:eastAsia="zh-CN"/>
        </w:rPr>
        <w:t>设计服务期限</w:t>
      </w:r>
      <w:r>
        <w:rPr>
          <w:rFonts w:hint="eastAsia" w:ascii="仿宋_GB2312" w:hAnsi="仿宋_GB2312" w:eastAsia="仿宋_GB2312" w:cs="仿宋_GB2312"/>
          <w:bCs/>
          <w:sz w:val="32"/>
          <w:szCs w:val="32"/>
          <w:highlight w:val="none"/>
          <w:u w:val="single"/>
          <w:lang w:val="en-US" w:eastAsia="zh-CN"/>
        </w:rPr>
        <w:t xml:space="preserve">  30  </w:t>
      </w:r>
      <w:r>
        <w:rPr>
          <w:rFonts w:hint="eastAsia" w:ascii="仿宋_GB2312" w:hAnsi="仿宋_GB2312" w:eastAsia="仿宋_GB2312" w:cs="仿宋_GB2312"/>
          <w:bCs/>
          <w:sz w:val="32"/>
          <w:szCs w:val="32"/>
          <w:highlight w:val="none"/>
          <w:lang w:val="en-US" w:eastAsia="zh-CN"/>
        </w:rPr>
        <w:t>日历天，自</w:t>
      </w:r>
      <w:r>
        <w:rPr>
          <w:rFonts w:hint="eastAsia" w:ascii="仿宋_GB2312" w:hAnsi="仿宋_GB2312" w:eastAsia="仿宋_GB2312" w:cs="仿宋_GB2312"/>
          <w:bCs/>
          <w:sz w:val="32"/>
          <w:szCs w:val="32"/>
          <w:highlight w:val="none"/>
          <w:u w:val="single"/>
          <w:lang w:val="en-US" w:eastAsia="zh-CN"/>
        </w:rPr>
        <w:t xml:space="preserve">  </w:t>
      </w:r>
      <w:r>
        <w:rPr>
          <w:rFonts w:hint="eastAsia" w:ascii="仿宋_GB2312" w:hAnsi="仿宋_GB2312" w:eastAsia="仿宋_GB2312" w:cs="仿宋_GB2312"/>
          <w:sz w:val="32"/>
          <w:szCs w:val="32"/>
          <w:u w:val="single"/>
          <w:lang w:val="en-US" w:eastAsia="zh-CN"/>
        </w:rPr>
        <w:t>签订合同之日</w:t>
      </w:r>
      <w:r>
        <w:rPr>
          <w:rFonts w:hint="eastAsia" w:ascii="仿宋_GB2312" w:hAnsi="仿宋_GB2312" w:eastAsia="仿宋_GB2312" w:cs="仿宋_GB2312"/>
          <w:bCs/>
          <w:sz w:val="32"/>
          <w:szCs w:val="32"/>
          <w:highlight w:val="none"/>
          <w:u w:val="single"/>
          <w:lang w:val="en-US" w:eastAsia="zh-CN"/>
        </w:rPr>
        <w:t xml:space="preserve">  </w:t>
      </w:r>
      <w:r>
        <w:rPr>
          <w:rFonts w:hint="eastAsia" w:ascii="仿宋_GB2312" w:hAnsi="仿宋_GB2312" w:eastAsia="仿宋_GB2312" w:cs="仿宋_GB2312"/>
          <w:bCs/>
          <w:sz w:val="32"/>
          <w:szCs w:val="32"/>
          <w:highlight w:val="none"/>
          <w:lang w:val="en-US" w:eastAsia="zh-CN"/>
        </w:rPr>
        <w:t>起算</w:t>
      </w:r>
      <w:r>
        <w:rPr>
          <w:rFonts w:hint="eastAsia" w:ascii="仿宋_GB2312" w:hAnsi="仿宋_GB2312" w:eastAsia="仿宋_GB2312" w:cs="仿宋_GB2312"/>
          <w:bCs/>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黑体" w:hAnsi="黑体" w:eastAsia="黑体" w:cs="黑体"/>
          <w:b w:val="0"/>
          <w:bCs w:val="0"/>
          <w:sz w:val="32"/>
          <w:szCs w:val="32"/>
          <w:highlight w:val="none"/>
          <w:lang w:val="en-US" w:eastAsia="zh-CN"/>
        </w:rPr>
        <w:t>六、评审办法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本项目</w:t>
      </w:r>
      <w:r>
        <w:rPr>
          <w:rFonts w:hint="eastAsia" w:ascii="仿宋_GB2312" w:hAnsi="仿宋_GB2312" w:eastAsia="仿宋_GB2312" w:cs="仿宋_GB2312"/>
          <w:bCs/>
          <w:sz w:val="32"/>
          <w:szCs w:val="32"/>
          <w:highlight w:val="none"/>
          <w:lang w:val="en-US" w:eastAsia="zh-CN"/>
        </w:rPr>
        <w:t>比选评审</w:t>
      </w:r>
      <w:r>
        <w:rPr>
          <w:rFonts w:hint="eastAsia" w:ascii="仿宋_GB2312" w:hAnsi="仿宋_GB2312" w:eastAsia="仿宋_GB2312" w:cs="仿宋_GB2312"/>
          <w:bCs/>
          <w:sz w:val="32"/>
          <w:szCs w:val="32"/>
          <w:highlight w:val="none"/>
        </w:rPr>
        <w:t>工作由</w:t>
      </w:r>
      <w:r>
        <w:rPr>
          <w:rFonts w:hint="eastAsia" w:ascii="仿宋_GB2312" w:hAnsi="仿宋_GB2312" w:eastAsia="仿宋_GB2312" w:cs="仿宋_GB2312"/>
          <w:bCs/>
          <w:sz w:val="32"/>
          <w:szCs w:val="32"/>
          <w:highlight w:val="none"/>
          <w:lang w:val="en-US" w:eastAsia="zh-CN"/>
        </w:rPr>
        <w:t>比选人</w:t>
      </w:r>
      <w:r>
        <w:rPr>
          <w:rFonts w:hint="eastAsia" w:ascii="仿宋_GB2312" w:hAnsi="仿宋_GB2312" w:eastAsia="仿宋_GB2312" w:cs="仿宋_GB2312"/>
          <w:bCs/>
          <w:sz w:val="32"/>
          <w:szCs w:val="32"/>
          <w:highlight w:val="none"/>
        </w:rPr>
        <w:t>自行组织</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采用</w:t>
      </w:r>
      <w:r>
        <w:rPr>
          <w:rFonts w:hint="eastAsia" w:ascii="仿宋_GB2312" w:hAnsi="仿宋_GB2312" w:eastAsia="仿宋_GB2312" w:cs="仿宋_GB2312"/>
          <w:bCs/>
          <w:sz w:val="32"/>
          <w:szCs w:val="32"/>
          <w:highlight w:val="none"/>
          <w:u w:val="single"/>
          <w:lang w:val="en-US" w:eastAsia="zh-CN"/>
        </w:rPr>
        <w:t>经评审的最低价法</w:t>
      </w:r>
      <w:r>
        <w:rPr>
          <w:rFonts w:hint="eastAsia" w:ascii="仿宋_GB2312" w:hAnsi="仿宋_GB2312" w:eastAsia="仿宋_GB2312" w:cs="仿宋_GB2312"/>
          <w:bCs/>
          <w:sz w:val="32"/>
          <w:szCs w:val="32"/>
          <w:highlight w:val="none"/>
          <w:lang w:val="en-US" w:eastAsia="zh-CN"/>
        </w:rPr>
        <w:t>确定成交人</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比选人将组建比选评审小组，对在规定时间内送达的比选申请文件进行审查，若均符合比选邀请文件相关要求则视为有效文件，再按报价</w:t>
      </w:r>
      <w:r>
        <w:rPr>
          <w:rFonts w:hint="eastAsia" w:ascii="仿宋_GB2312" w:hAnsi="仿宋_GB2312" w:eastAsia="仿宋_GB2312" w:cs="仿宋_GB2312"/>
          <w:bCs/>
          <w:sz w:val="32"/>
          <w:szCs w:val="32"/>
          <w:highlight w:val="none"/>
          <w:u w:val="single"/>
          <w:lang w:val="en-US" w:eastAsia="zh-CN"/>
        </w:rPr>
        <w:t>由低到高</w:t>
      </w:r>
      <w:r>
        <w:rPr>
          <w:rFonts w:hint="eastAsia" w:ascii="仿宋_GB2312" w:hAnsi="仿宋_GB2312" w:eastAsia="仿宋_GB2312" w:cs="仿宋_GB2312"/>
          <w:bCs/>
          <w:sz w:val="32"/>
          <w:szCs w:val="32"/>
          <w:highlight w:val="none"/>
          <w:lang w:val="en-US" w:eastAsia="zh-CN"/>
        </w:rPr>
        <w:t>的顺序推荐成交候选人，若出现报价相等的，则由比选人自行确定</w:t>
      </w:r>
      <w:r>
        <w:rPr>
          <w:rFonts w:hint="eastAsia" w:ascii="仿宋_GB2312" w:hAnsi="仿宋_GB2312" w:eastAsia="仿宋_GB2312" w:cs="仿宋_GB2312"/>
          <w:bCs/>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b/>
          <w:bCs w:val="0"/>
          <w:sz w:val="32"/>
          <w:szCs w:val="32"/>
          <w:highlight w:val="none"/>
          <w:lang w:val="en-US" w:eastAsia="zh-CN"/>
        </w:rPr>
      </w:pPr>
      <w:r>
        <w:rPr>
          <w:rFonts w:hint="eastAsia" w:ascii="黑体" w:hAnsi="黑体" w:eastAsia="黑体" w:cs="黑体"/>
          <w:b w:val="0"/>
          <w:bCs w:val="0"/>
          <w:sz w:val="32"/>
          <w:szCs w:val="32"/>
          <w:highlight w:val="none"/>
          <w:lang w:val="en-US" w:eastAsia="zh-CN"/>
        </w:rPr>
        <w:t>七、比选申请文件要求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（一）</w:t>
      </w:r>
      <w:r>
        <w:rPr>
          <w:rFonts w:hint="eastAsia" w:ascii="仿宋_GB2312" w:hAnsi="仿宋_GB2312" w:eastAsia="仿宋_GB2312" w:cs="仿宋_GB2312"/>
          <w:bCs/>
          <w:sz w:val="32"/>
          <w:szCs w:val="32"/>
          <w:highlight w:val="none"/>
          <w:u w:val="none"/>
          <w:lang w:val="en-US" w:eastAsia="zh-CN"/>
        </w:rPr>
        <w:t>报价函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（二）法定代表人身份证明或法定代表人授权委托书（若为法定代表人亲自办理，则仅须提供法定代表人身份证明；若授权委托他人办理，则须提供法定代表人身份证明和法定代表人授权委托书）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（三）营业执照副本、组织机构代码证副本、税务登记证副本或三证合一的营业执照或事业单位法人证书等有效证件（复印件加盖单位章）</w:t>
      </w:r>
    </w:p>
    <w:p>
      <w:pPr>
        <w:keepNext w:val="0"/>
        <w:keepLines w:val="0"/>
        <w:pageBreakBefore w:val="0"/>
        <w:numPr>
          <w:ilvl w:val="-1"/>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（四）申请人关联企业情况（加盖单位章）</w:t>
      </w:r>
    </w:p>
    <w:p>
      <w:pPr>
        <w:keepNext w:val="0"/>
        <w:keepLines w:val="0"/>
        <w:pageBreakBefore w:val="0"/>
        <w:numPr>
          <w:ilvl w:val="0"/>
          <w:numId w:val="1"/>
        </w:numPr>
        <w:kinsoku/>
        <w:wordWrap/>
        <w:overflowPunct/>
        <w:topLinePunct w:val="0"/>
        <w:autoSpaceDE/>
        <w:autoSpaceDN/>
        <w:bidi w:val="0"/>
        <w:adjustRightInd/>
        <w:snapToGrid/>
        <w:spacing w:line="560" w:lineRule="exact"/>
        <w:ind w:left="-10" w:firstLine="640" w:firstLineChars="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近三年内</w:t>
      </w:r>
      <w:r>
        <w:rPr>
          <w:rFonts w:hint="eastAsia" w:ascii="仿宋_GB2312" w:hAnsi="仿宋_GB2312" w:eastAsia="仿宋_GB2312" w:cs="仿宋_GB2312"/>
          <w:sz w:val="32"/>
          <w:szCs w:val="32"/>
          <w:highlight w:val="none"/>
          <w:u w:val="single"/>
          <w:lang w:val="en-US" w:eastAsia="zh-CN"/>
        </w:rPr>
        <w:t>（2020年5月1日至申请文件递交截止之日止）</w:t>
      </w:r>
      <w:r>
        <w:rPr>
          <w:rFonts w:hint="eastAsia" w:ascii="仿宋_GB2312" w:hAnsi="仿宋_GB2312" w:eastAsia="仿宋_GB2312" w:cs="仿宋_GB2312"/>
          <w:b w:val="0"/>
          <w:bCs/>
          <w:sz w:val="32"/>
          <w:szCs w:val="32"/>
          <w:highlight w:val="none"/>
          <w:u w:val="none"/>
          <w:lang w:val="en-US" w:eastAsia="zh-CN"/>
        </w:rPr>
        <w:t>在经营活动中无重大违法记录的承诺函（加盖单位章）；在“中国执行信息公开网”网站（http://zxgk.court.gov.cn/shixin/）中未被列入“</w:t>
      </w:r>
      <w:r>
        <w:rPr>
          <w:rFonts w:hint="eastAsia" w:ascii="仿宋_GB2312" w:hAnsi="仿宋_GB2312" w:eastAsia="仿宋_GB2312" w:cs="仿宋_GB2312"/>
          <w:sz w:val="32"/>
          <w:szCs w:val="32"/>
          <w:highlight w:val="none"/>
          <w:u w:val="none"/>
          <w:lang w:val="en-US" w:eastAsia="zh-CN"/>
        </w:rPr>
        <w:t>失信被执行人</w:t>
      </w:r>
      <w:r>
        <w:rPr>
          <w:rFonts w:hint="eastAsia" w:ascii="仿宋_GB2312" w:hAnsi="仿宋_GB2312" w:eastAsia="仿宋_GB2312" w:cs="仿宋_GB2312"/>
          <w:b w:val="0"/>
          <w:bCs/>
          <w:sz w:val="32"/>
          <w:szCs w:val="32"/>
          <w:highlight w:val="none"/>
          <w:u w:val="none"/>
          <w:lang w:val="en-US" w:eastAsia="zh-CN"/>
        </w:rPr>
        <w:t>”名单的查询截图（加盖单位章）</w:t>
      </w:r>
    </w:p>
    <w:p>
      <w:pPr>
        <w:keepNext w:val="0"/>
        <w:keepLines w:val="0"/>
        <w:pageBreakBefore w:val="0"/>
        <w:numPr>
          <w:ilvl w:val="0"/>
          <w:numId w:val="1"/>
        </w:numPr>
        <w:kinsoku/>
        <w:wordWrap/>
        <w:overflowPunct/>
        <w:topLinePunct w:val="0"/>
        <w:autoSpaceDE/>
        <w:autoSpaceDN/>
        <w:bidi w:val="0"/>
        <w:adjustRightInd/>
        <w:snapToGrid/>
        <w:spacing w:line="560" w:lineRule="exact"/>
        <w:ind w:left="-10" w:firstLine="640" w:firstLineChars="0"/>
        <w:jc w:val="left"/>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其他特定资格条件：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1.具有建设主管部门核发的有效期内的工程设计综合甲级资质或公路行业甲级资质或公路专业甲级资质；或</w:t>
      </w:r>
      <w:r>
        <w:rPr>
          <w:rFonts w:hint="eastAsia" w:ascii="仿宋_GB2312" w:hAnsi="仿宋_GB2312" w:eastAsia="仿宋_GB2312" w:cs="仿宋_GB2312"/>
          <w:bCs/>
          <w:sz w:val="32"/>
          <w:szCs w:val="32"/>
          <w:highlight w:val="none"/>
        </w:rPr>
        <w:t>根据《住房和城乡建设部关于印发建设工程企业资质管理制度改革方案的通知》（建市〔2020〕94 号）具备换发新证的有效期内的</w:t>
      </w:r>
      <w:r>
        <w:rPr>
          <w:rFonts w:hint="eastAsia" w:ascii="仿宋_GB2312" w:hAnsi="仿宋_GB2312" w:eastAsia="仿宋_GB2312" w:cs="仿宋_GB2312"/>
          <w:bCs/>
          <w:sz w:val="32"/>
          <w:szCs w:val="32"/>
          <w:highlight w:val="none"/>
          <w:lang w:val="en-US" w:eastAsia="zh-CN"/>
        </w:rPr>
        <w:t>工程设计综合资质。</w:t>
      </w:r>
      <w:r>
        <w:rPr>
          <w:rFonts w:hint="eastAsia" w:ascii="仿宋_GB2312" w:hAnsi="仿宋_GB2312" w:eastAsia="仿宋_GB2312" w:cs="仿宋_GB2312"/>
          <w:bCs/>
          <w:sz w:val="32"/>
          <w:szCs w:val="32"/>
          <w:highlight w:val="none"/>
          <w:u w:val="single"/>
          <w:lang w:val="en-US" w:eastAsia="zh-CN"/>
        </w:rPr>
        <w:t>（提供资质证书复印件加盖单位章）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sz w:val="32"/>
          <w:szCs w:val="32"/>
          <w:highlight w:val="none"/>
          <w:lang w:val="en-US" w:eastAsia="zh-CN"/>
        </w:rPr>
        <w:t>2.具有近三年内</w:t>
      </w:r>
      <w:r>
        <w:rPr>
          <w:rFonts w:hint="eastAsia" w:ascii="仿宋_GB2312" w:hAnsi="仿宋_GB2312" w:eastAsia="仿宋_GB2312" w:cs="仿宋_GB2312"/>
          <w:sz w:val="32"/>
          <w:szCs w:val="32"/>
          <w:highlight w:val="none"/>
          <w:u w:val="single"/>
          <w:lang w:val="en-US" w:eastAsia="zh-CN"/>
        </w:rPr>
        <w:t>（2020年5月1日至申请文件递交截止之日止）</w:t>
      </w:r>
      <w:r>
        <w:rPr>
          <w:rFonts w:hint="eastAsia" w:ascii="仿宋_GB2312" w:hAnsi="仿宋_GB2312" w:eastAsia="仿宋_GB2312" w:cs="仿宋_GB2312"/>
          <w:sz w:val="32"/>
          <w:szCs w:val="32"/>
          <w:highlight w:val="none"/>
          <w:lang w:val="en-US" w:eastAsia="zh-CN"/>
        </w:rPr>
        <w:t>1个及以上桥梁维修加固设计工作的经验和业绩</w:t>
      </w:r>
      <w:r>
        <w:rPr>
          <w:rFonts w:hint="eastAsia" w:ascii="仿宋_GB2312" w:hAnsi="仿宋_GB2312" w:eastAsia="仿宋_GB2312" w:cs="仿宋_GB2312"/>
          <w:sz w:val="32"/>
          <w:szCs w:val="32"/>
          <w:highlight w:val="none"/>
          <w:u w:val="single"/>
          <w:lang w:val="en-US" w:eastAsia="zh-CN"/>
        </w:rPr>
        <w:t>（</w:t>
      </w:r>
      <w:r>
        <w:rPr>
          <w:rFonts w:hint="eastAsia" w:ascii="仿宋_GB2312" w:hAnsi="仿宋_GB2312" w:eastAsia="仿宋_GB2312" w:cs="仿宋_GB2312"/>
          <w:sz w:val="32"/>
          <w:szCs w:val="32"/>
          <w:highlight w:val="none"/>
          <w:u w:val="single"/>
        </w:rPr>
        <w:t>提供</w:t>
      </w:r>
      <w:r>
        <w:rPr>
          <w:rFonts w:hint="eastAsia" w:ascii="仿宋_GB2312" w:hAnsi="仿宋_GB2312" w:eastAsia="仿宋_GB2312" w:cs="仿宋_GB2312"/>
          <w:sz w:val="32"/>
          <w:szCs w:val="32"/>
          <w:highlight w:val="none"/>
          <w:u w:val="single"/>
          <w:lang w:val="en-US" w:eastAsia="zh-CN"/>
        </w:rPr>
        <w:t>设计</w:t>
      </w:r>
      <w:r>
        <w:rPr>
          <w:rFonts w:hint="eastAsia" w:ascii="仿宋_GB2312" w:hAnsi="仿宋_GB2312" w:eastAsia="仿宋_GB2312" w:cs="仿宋_GB2312"/>
          <w:sz w:val="32"/>
          <w:szCs w:val="32"/>
          <w:highlight w:val="none"/>
          <w:u w:val="single"/>
        </w:rPr>
        <w:t>委托合同复印件加盖单位章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业绩时间以合同签订时间为准</w:t>
      </w:r>
      <w:r>
        <w:rPr>
          <w:rFonts w:hint="eastAsia" w:ascii="Arial" w:hAnsi="Arial" w:eastAsia="仿宋_GB2312" w:cs="Arial"/>
          <w:bCs/>
          <w:sz w:val="32"/>
          <w:szCs w:val="32"/>
          <w:highlight w:val="none"/>
          <w:u w:val="single"/>
          <w:lang w:val="en-US" w:eastAsia="zh-CN"/>
        </w:rPr>
        <w:t>）</w:t>
      </w:r>
      <w:r>
        <w:rPr>
          <w:rFonts w:hint="eastAsia" w:ascii="仿宋_GB2312" w:hAnsi="仿宋_GB2312" w:eastAsia="仿宋_GB2312" w:cs="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（注：比选申请文件纸质版一式</w:t>
      </w:r>
      <w:r>
        <w:rPr>
          <w:rFonts w:hint="eastAsia" w:ascii="仿宋_GB2312" w:hAnsi="仿宋_GB2312" w:eastAsia="仿宋_GB2312" w:cs="仿宋_GB2312"/>
          <w:b w:val="0"/>
          <w:bCs/>
          <w:sz w:val="32"/>
          <w:szCs w:val="32"/>
          <w:highlight w:val="none"/>
          <w:u w:val="single"/>
          <w:lang w:val="en-US" w:eastAsia="zh-CN"/>
        </w:rPr>
        <w:t>壹</w:t>
      </w:r>
      <w:r>
        <w:rPr>
          <w:rFonts w:hint="eastAsia" w:ascii="仿宋_GB2312" w:hAnsi="仿宋_GB2312" w:eastAsia="仿宋_GB2312" w:cs="仿宋_GB2312"/>
          <w:b w:val="0"/>
          <w:bCs/>
          <w:sz w:val="32"/>
          <w:szCs w:val="32"/>
          <w:highlight w:val="none"/>
          <w:lang w:val="en-US" w:eastAsia="zh-CN"/>
        </w:rPr>
        <w:t>份，加盖骑缝章；电子版</w:t>
      </w:r>
      <w:r>
        <w:rPr>
          <w:rFonts w:hint="eastAsia" w:ascii="仿宋_GB2312" w:hAnsi="仿宋_GB2312" w:eastAsia="仿宋_GB2312" w:cs="仿宋_GB2312"/>
          <w:b w:val="0"/>
          <w:bCs/>
          <w:sz w:val="32"/>
          <w:szCs w:val="32"/>
          <w:highlight w:val="none"/>
          <w:u w:val="single"/>
          <w:lang w:val="en-US" w:eastAsia="zh-CN"/>
        </w:rPr>
        <w:t>壹</w:t>
      </w:r>
      <w:r>
        <w:rPr>
          <w:rFonts w:hint="eastAsia" w:ascii="仿宋_GB2312" w:hAnsi="仿宋_GB2312" w:eastAsia="仿宋_GB2312" w:cs="仿宋_GB2312"/>
          <w:b w:val="0"/>
          <w:bCs/>
          <w:sz w:val="32"/>
          <w:szCs w:val="32"/>
          <w:highlight w:val="none"/>
          <w:lang w:val="en-US" w:eastAsia="zh-CN"/>
        </w:rPr>
        <w:t>份，格式须为纸质版盖章pdf扫描件，其载体必须是可以被读取的U盘，电子版文件提交后不予退还。纸质版与电子版比选申请文件均用牛皮纸密封在一个封袋中，封口加盖单位章）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val="0"/>
          <w:sz w:val="32"/>
          <w:szCs w:val="32"/>
        </w:rPr>
      </w:pPr>
      <w:r>
        <w:rPr>
          <w:rFonts w:hint="eastAsia" w:ascii="黑体" w:hAnsi="黑体" w:eastAsia="黑体" w:cs="黑体"/>
          <w:b w:val="0"/>
          <w:bCs w:val="0"/>
          <w:sz w:val="32"/>
          <w:szCs w:val="32"/>
          <w:highlight w:val="none"/>
          <w:lang w:val="en-US" w:eastAsia="zh-CN"/>
        </w:rPr>
        <w:t>八、比选申请截止时间</w:t>
      </w:r>
    </w:p>
    <w:p>
      <w:pPr>
        <w:spacing w:line="560" w:lineRule="exact"/>
        <w:jc w:val="both"/>
        <w:rPr>
          <w:rFonts w:hint="eastAsia" w:ascii="仿宋" w:hAnsi="仿宋" w:eastAsia="仿宋" w:cs="仿宋"/>
          <w:b/>
          <w:bCs w:val="0"/>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仿宋_GB2312" w:hAnsi="仿宋_GB2312" w:eastAsia="仿宋_GB2312" w:cs="仿宋_GB2312"/>
          <w:bCs/>
          <w:sz w:val="32"/>
          <w:szCs w:val="32"/>
        </w:rPr>
        <w:t>申请人必须于</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u w:val="single"/>
          <w:lang w:val="en-US" w:eastAsia="zh-CN"/>
        </w:rPr>
        <w:t xml:space="preserve">  2023 </w:t>
      </w:r>
      <w:r>
        <w:rPr>
          <w:rFonts w:hint="eastAsia" w:ascii="仿宋_GB2312" w:hAnsi="仿宋_GB2312" w:eastAsia="仿宋_GB2312" w:cs="仿宋_GB2312"/>
          <w:bCs/>
          <w:sz w:val="32"/>
          <w:szCs w:val="32"/>
          <w:u w:val="single"/>
        </w:rPr>
        <w:t>年</w:t>
      </w:r>
      <w:r>
        <w:rPr>
          <w:rFonts w:hint="eastAsia" w:ascii="仿宋_GB2312" w:hAnsi="仿宋_GB2312" w:eastAsia="仿宋_GB2312" w:cs="仿宋_GB2312"/>
          <w:bCs/>
          <w:sz w:val="32"/>
          <w:szCs w:val="32"/>
          <w:u w:val="single"/>
          <w:lang w:val="en-US" w:eastAsia="zh-CN"/>
        </w:rPr>
        <w:t xml:space="preserve"> 5</w:t>
      </w:r>
      <w:r>
        <w:rPr>
          <w:rFonts w:hint="eastAsia" w:ascii="仿宋_GB2312" w:hAnsi="仿宋_GB2312" w:eastAsia="仿宋_GB2312" w:cs="仿宋_GB2312"/>
          <w:bCs/>
          <w:sz w:val="32"/>
          <w:szCs w:val="32"/>
          <w:highlight w:val="none"/>
          <w:u w:val="single"/>
        </w:rPr>
        <w:t>月</w:t>
      </w:r>
      <w:r>
        <w:rPr>
          <w:rFonts w:hint="eastAsia" w:ascii="仿宋_GB2312" w:hAnsi="仿宋_GB2312" w:eastAsia="仿宋_GB2312" w:cs="仿宋_GB2312"/>
          <w:bCs/>
          <w:sz w:val="32"/>
          <w:szCs w:val="32"/>
          <w:highlight w:val="none"/>
          <w:u w:val="single"/>
          <w:lang w:val="en-US" w:eastAsia="zh-CN"/>
        </w:rPr>
        <w:t xml:space="preserve">  19  </w:t>
      </w:r>
      <w:r>
        <w:rPr>
          <w:rFonts w:hint="eastAsia" w:ascii="仿宋_GB2312" w:hAnsi="仿宋_GB2312" w:eastAsia="仿宋_GB2312" w:cs="仿宋_GB2312"/>
          <w:bCs/>
          <w:sz w:val="32"/>
          <w:szCs w:val="32"/>
          <w:highlight w:val="none"/>
          <w:u w:val="single"/>
        </w:rPr>
        <w:t>日</w:t>
      </w:r>
      <w:r>
        <w:rPr>
          <w:rFonts w:hint="eastAsia" w:ascii="仿宋_GB2312" w:hAnsi="仿宋_GB2312" w:eastAsia="仿宋_GB2312" w:cs="仿宋_GB2312"/>
          <w:bCs/>
          <w:sz w:val="32"/>
          <w:szCs w:val="32"/>
          <w:u w:val="single"/>
        </w:rPr>
        <w:t>17</w:t>
      </w:r>
      <w:r>
        <w:rPr>
          <w:rFonts w:hint="eastAsia" w:ascii="仿宋_GB2312" w:hAnsi="仿宋_GB2312" w:eastAsia="仿宋_GB2312" w:cs="仿宋_GB2312"/>
          <w:bCs/>
          <w:sz w:val="32"/>
          <w:szCs w:val="32"/>
          <w:u w:val="single"/>
          <w:lang w:eastAsia="zh-CN"/>
        </w:rPr>
        <w:t>：</w:t>
      </w:r>
      <w:r>
        <w:rPr>
          <w:rFonts w:hint="eastAsia" w:ascii="仿宋_GB2312" w:hAnsi="仿宋_GB2312" w:eastAsia="仿宋_GB2312" w:cs="仿宋_GB2312"/>
          <w:bCs/>
          <w:sz w:val="32"/>
          <w:szCs w:val="32"/>
          <w:u w:val="single"/>
        </w:rPr>
        <w:t>30</w:t>
      </w:r>
      <w:r>
        <w:rPr>
          <w:rFonts w:hint="eastAsia" w:ascii="仿宋_GB2312" w:hAnsi="仿宋_GB2312" w:eastAsia="仿宋_GB2312" w:cs="仿宋_GB2312"/>
          <w:bCs/>
          <w:sz w:val="32"/>
          <w:szCs w:val="32"/>
          <w:u w:val="single"/>
          <w:lang w:val="en-US" w:eastAsia="zh-CN"/>
        </w:rPr>
        <w:t>时</w:t>
      </w:r>
      <w:r>
        <w:rPr>
          <w:rFonts w:hint="eastAsia" w:ascii="仿宋_GB2312" w:hAnsi="仿宋_GB2312" w:eastAsia="仿宋_GB2312" w:cs="仿宋_GB2312"/>
          <w:bCs/>
          <w:sz w:val="32"/>
          <w:szCs w:val="32"/>
          <w:u w:val="single"/>
        </w:rPr>
        <w:t>前（法定公休日、法定节假日除外）</w:t>
      </w:r>
      <w:r>
        <w:rPr>
          <w:rFonts w:hint="eastAsia" w:ascii="仿宋_GB2312" w:hAnsi="仿宋_GB2312" w:eastAsia="仿宋_GB2312" w:cs="仿宋_GB2312"/>
          <w:bCs/>
          <w:sz w:val="32"/>
          <w:szCs w:val="32"/>
        </w:rPr>
        <w:t>将</w:t>
      </w:r>
      <w:r>
        <w:rPr>
          <w:rFonts w:hint="eastAsia" w:ascii="仿宋_GB2312" w:hAnsi="仿宋_GB2312" w:eastAsia="仿宋_GB2312" w:cs="仿宋_GB2312"/>
          <w:bCs/>
          <w:sz w:val="32"/>
          <w:szCs w:val="32"/>
          <w:lang w:val="en-US" w:eastAsia="zh-CN"/>
        </w:rPr>
        <w:t>比选申请</w:t>
      </w:r>
      <w:r>
        <w:rPr>
          <w:rFonts w:hint="eastAsia" w:ascii="仿宋_GB2312" w:hAnsi="仿宋_GB2312" w:eastAsia="仿宋_GB2312" w:cs="仿宋_GB2312"/>
          <w:bCs/>
          <w:sz w:val="32"/>
          <w:szCs w:val="32"/>
        </w:rPr>
        <w:t>文件送至：</w:t>
      </w:r>
      <w:r>
        <w:rPr>
          <w:rFonts w:hint="eastAsia" w:ascii="仿宋_GB2312" w:hAnsi="仿宋_GB2312" w:eastAsia="仿宋_GB2312" w:cs="仿宋_GB2312"/>
          <w:sz w:val="32"/>
          <w:szCs w:val="32"/>
          <w:u w:val="single"/>
          <w:lang w:val="en-US" w:eastAsia="zh-CN"/>
        </w:rPr>
        <w:t>海南省海口市琼山区滨江路首丹商业大厦1单元4层</w:t>
      </w:r>
      <w:r>
        <w:rPr>
          <w:rFonts w:hint="eastAsia" w:ascii="仿宋_GB2312" w:hAnsi="仿宋_GB2312" w:eastAsia="仿宋_GB2312" w:cs="仿宋_GB2312"/>
          <w:bCs/>
          <w:sz w:val="32"/>
          <w:szCs w:val="32"/>
        </w:rPr>
        <w:t>，联系人：</w:t>
      </w:r>
      <w:r>
        <w:rPr>
          <w:rFonts w:hint="eastAsia" w:ascii="仿宋_GB2312" w:hAnsi="仿宋_GB2312" w:eastAsia="仿宋_GB2312" w:cs="仿宋_GB2312"/>
          <w:sz w:val="32"/>
          <w:szCs w:val="32"/>
          <w:u w:val="single"/>
          <w:lang w:val="en-US" w:eastAsia="zh-CN"/>
        </w:rPr>
        <w:t xml:space="preserve">林工   </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联系</w:t>
      </w:r>
      <w:r>
        <w:rPr>
          <w:rFonts w:hint="eastAsia" w:ascii="仿宋_GB2312" w:hAnsi="仿宋_GB2312" w:eastAsia="仿宋_GB2312" w:cs="仿宋_GB2312"/>
          <w:sz w:val="32"/>
          <w:szCs w:val="32"/>
          <w:u w:val="none"/>
        </w:rPr>
        <w:t>电话:</w:t>
      </w:r>
      <w:r>
        <w:rPr>
          <w:rFonts w:hint="eastAsia" w:ascii="仿宋_GB2312" w:hAnsi="仿宋_GB2312" w:eastAsia="仿宋_GB2312" w:cs="仿宋_GB2312"/>
          <w:sz w:val="32"/>
          <w:szCs w:val="32"/>
          <w:u w:val="single"/>
          <w:lang w:val="en-US" w:eastAsia="zh-CN"/>
        </w:rPr>
        <w:t xml:space="preserve">  0898-31903256    </w:t>
      </w:r>
      <w:r>
        <w:rPr>
          <w:rFonts w:hint="eastAsia" w:ascii="仿宋_GB2312" w:hAnsi="仿宋_GB2312" w:eastAsia="仿宋_GB2312" w:cs="仿宋_GB2312"/>
          <w:bCs/>
          <w:sz w:val="32"/>
          <w:szCs w:val="32"/>
        </w:rPr>
        <w:t>，逾期送达者按弃权处理</w:t>
      </w:r>
      <w:r>
        <w:rPr>
          <w:rFonts w:hint="eastAsia" w:ascii="仿宋_GB2312" w:hAnsi="仿宋_GB2312" w:eastAsia="仿宋_GB2312" w:cs="仿宋_GB2312"/>
          <w:bCs/>
          <w:sz w:val="32"/>
          <w:szCs w:val="32"/>
          <w:lang w:eastAsia="zh-CN"/>
        </w:rPr>
        <w:t>。</w:t>
      </w:r>
    </w:p>
    <w:p>
      <w:pPr>
        <w:spacing w:line="560" w:lineRule="exact"/>
        <w:jc w:val="both"/>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outlineLvl w:val="2"/>
        <w:rPr>
          <w:rFonts w:hint="eastAsia" w:ascii="仿宋" w:hAnsi="仿宋" w:eastAsia="仿宋" w:cs="仿宋"/>
          <w:b/>
          <w:bCs w:val="0"/>
          <w:sz w:val="44"/>
          <w:szCs w:val="44"/>
          <w:lang w:val="en-US" w:eastAsia="zh-CN"/>
        </w:rPr>
      </w:pPr>
      <w:r>
        <w:rPr>
          <w:rFonts w:hint="eastAsia" w:ascii="方正小标宋简体" w:hAnsi="方正小标宋简体" w:eastAsia="方正小标宋简体" w:cs="方正小标宋简体"/>
          <w:b/>
          <w:bCs w:val="0"/>
          <w:color w:val="auto"/>
          <w:sz w:val="44"/>
          <w:szCs w:val="44"/>
          <w:lang w:val="en-US" w:eastAsia="zh-CN"/>
        </w:rPr>
        <w:t>比选申请文件格式</w:t>
      </w: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 xml:space="preserve"> </w:t>
      </w:r>
    </w:p>
    <w:p>
      <w:pPr>
        <w:widowControl/>
        <w:adjustRightInd w:val="0"/>
        <w:snapToGrid w:val="0"/>
        <w:spacing w:after="200" w:line="220" w:lineRule="atLeast"/>
        <w:jc w:val="center"/>
        <w:outlineLvl w:val="0"/>
        <w:rPr>
          <w:rFonts w:hint="default" w:ascii="方正小标宋简体" w:hAnsi="方正小标宋简体" w:eastAsia="方正小标宋简体" w:cs="方正小标宋简体"/>
          <w:b/>
          <w:bCs/>
          <w:kern w:val="0"/>
          <w:sz w:val="44"/>
          <w:szCs w:val="44"/>
          <w:lang w:val="en-US" w:eastAsia="zh-CN"/>
        </w:rPr>
      </w:pPr>
      <w:r>
        <w:rPr>
          <w:rFonts w:hint="eastAsia" w:ascii="方正小标宋简体" w:hAnsi="方正小标宋简体" w:eastAsia="方正小标宋简体" w:cs="方正小标宋简体"/>
          <w:b w:val="0"/>
          <w:bCs w:val="0"/>
          <w:kern w:val="0"/>
          <w:sz w:val="44"/>
          <w:szCs w:val="44"/>
          <w:highlight w:val="none"/>
          <w:lang w:val="en-US" w:eastAsia="zh-CN"/>
        </w:rPr>
        <w:t xml:space="preserve"> </w:t>
      </w:r>
      <w:r>
        <w:rPr>
          <w:rFonts w:hint="eastAsia" w:ascii="方正小标宋简体" w:hAnsi="方正小标宋简体" w:eastAsia="方正小标宋简体" w:cs="方正小标宋简体"/>
          <w:sz w:val="44"/>
          <w:szCs w:val="44"/>
          <w:lang w:val="en-US" w:eastAsia="zh-CN"/>
        </w:rPr>
        <w:t>2023年桥梁病害处治与维修加固工程</w:t>
      </w:r>
      <w:r>
        <w:rPr>
          <w:rFonts w:hint="eastAsia" w:ascii="方正小标宋简体" w:hAnsi="方正小标宋简体" w:eastAsia="方正小标宋简体" w:cs="方正小标宋简体"/>
          <w:b w:val="0"/>
          <w:bCs w:val="0"/>
          <w:kern w:val="0"/>
          <w:sz w:val="44"/>
          <w:szCs w:val="44"/>
          <w:highlight w:val="none"/>
          <w:lang w:val="en-US" w:eastAsia="zh-CN"/>
        </w:rPr>
        <w:t>设计</w:t>
      </w: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outlineLvl w:val="0"/>
        <w:rPr>
          <w:rFonts w:hint="eastAsia" w:ascii="方正小标宋简体" w:hAnsi="方正小标宋简体" w:eastAsia="方正小标宋简体" w:cs="方正小标宋简体"/>
          <w:b/>
          <w:bCs/>
          <w:kern w:val="0"/>
          <w:sz w:val="44"/>
          <w:szCs w:val="44"/>
          <w:lang w:val="en-US" w:eastAsia="zh-CN"/>
        </w:rPr>
      </w:pPr>
      <w:r>
        <w:rPr>
          <w:rFonts w:hint="eastAsia" w:ascii="方正小标宋简体" w:hAnsi="方正小标宋简体" w:eastAsia="方正小标宋简体" w:cs="方正小标宋简体"/>
          <w:b/>
          <w:bCs/>
          <w:kern w:val="0"/>
          <w:sz w:val="84"/>
          <w:szCs w:val="84"/>
          <w:lang w:val="en-US" w:eastAsia="zh-CN"/>
        </w:rPr>
        <w:t>比选申请文件</w:t>
      </w:r>
    </w:p>
    <w:p>
      <w:pPr>
        <w:keepNext w:val="0"/>
        <w:keepLines w:val="0"/>
        <w:pageBreakBefore w:val="0"/>
        <w:kinsoku/>
        <w:wordWrap/>
        <w:overflowPunct/>
        <w:topLinePunct w:val="0"/>
        <w:bidi w:val="0"/>
        <w:spacing w:line="560" w:lineRule="exact"/>
        <w:jc w:val="center"/>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（封面）</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ind w:left="1400" w:hanging="1600" w:hangingChars="500"/>
        <w:textAlignment w:val="auto"/>
        <w:rPr>
          <w:rFonts w:hint="eastAsia" w:ascii="仿宋_GB2312" w:hAnsi="仿宋_GB2312" w:eastAsia="仿宋_GB2312" w:cs="仿宋_GB2312"/>
          <w:sz w:val="32"/>
          <w:szCs w:val="32"/>
          <w:u w:val="single"/>
        </w:rPr>
      </w:pPr>
    </w:p>
    <w:p>
      <w:pPr>
        <w:keepNext w:val="0"/>
        <w:keepLines w:val="0"/>
        <w:pageBreakBefore w:val="0"/>
        <w:kinsoku/>
        <w:wordWrap/>
        <w:overflowPunct/>
        <w:topLinePunct w:val="0"/>
        <w:bidi w:val="0"/>
        <w:spacing w:line="560" w:lineRule="exact"/>
        <w:ind w:left="1400" w:hanging="1600" w:hangingChars="500"/>
        <w:textAlignment w:val="auto"/>
        <w:rPr>
          <w:rFonts w:hint="eastAsia" w:ascii="仿宋_GB2312" w:hAnsi="仿宋_GB2312" w:eastAsia="仿宋_GB2312" w:cs="仿宋_GB2312"/>
          <w:sz w:val="32"/>
          <w:szCs w:val="32"/>
          <w:u w:val="single"/>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sz w:val="32"/>
          <w:szCs w:val="32"/>
          <w:lang w:val="en-US" w:eastAsia="zh-CN"/>
        </w:rPr>
      </w:pP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bidi w:val="0"/>
        <w:spacing w:line="560" w:lineRule="exact"/>
        <w:ind w:firstLine="643" w:firstLineChars="200"/>
        <w:jc w:val="left"/>
        <w:textAlignment w:val="auto"/>
        <w:outlineLvl w:val="0"/>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申请人名称（盖章）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bidi w:val="0"/>
        <w:spacing w:line="560" w:lineRule="exact"/>
        <w:ind w:firstLine="157" w:firstLineChars="49"/>
        <w:jc w:val="left"/>
        <w:textAlignment w:val="auto"/>
        <w:outlineLvl w:val="0"/>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 xml:space="preserve">   法定代表人或其</w:t>
      </w:r>
      <w:r>
        <w:rPr>
          <w:rFonts w:hint="eastAsia" w:ascii="仿宋_GB2312" w:hAnsi="仿宋_GB2312" w:eastAsia="仿宋_GB2312" w:cs="仿宋_GB2312"/>
          <w:b/>
          <w:sz w:val="32"/>
          <w:szCs w:val="32"/>
          <w:lang w:val="en-US" w:eastAsia="zh-CN"/>
        </w:rPr>
        <w:t>授权</w:t>
      </w:r>
    </w:p>
    <w:p>
      <w:pPr>
        <w:keepNext w:val="0"/>
        <w:keepLines w:val="0"/>
        <w:pageBreakBefore w:val="0"/>
        <w:kinsoku/>
        <w:wordWrap/>
        <w:overflowPunct/>
        <w:topLinePunct w:val="0"/>
        <w:bidi w:val="0"/>
        <w:spacing w:line="560" w:lineRule="exact"/>
        <w:ind w:firstLine="643" w:firstLineChars="200"/>
        <w:jc w:val="left"/>
        <w:textAlignment w:val="auto"/>
        <w:outlineLvl w:val="0"/>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委托代理人（签名或盖章）：</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bidi w:val="0"/>
        <w:spacing w:line="560" w:lineRule="exact"/>
        <w:ind w:firstLine="157" w:firstLineChars="49"/>
        <w:jc w:val="left"/>
        <w:textAlignment w:val="auto"/>
        <w:outlineLvl w:val="0"/>
        <w:rPr>
          <w:rFonts w:hint="default" w:ascii="仿宋_GB2312" w:hAnsi="仿宋_GB2312" w:eastAsia="仿宋_GB2312" w:cs="仿宋_GB2312"/>
          <w:b/>
          <w:sz w:val="32"/>
          <w:szCs w:val="32"/>
          <w:u w:val="single"/>
          <w:lang w:val="en-US" w:eastAsia="zh-CN"/>
        </w:rPr>
      </w:pPr>
      <w:r>
        <w:rPr>
          <w:rFonts w:hint="eastAsia" w:ascii="仿宋_GB2312" w:hAnsi="仿宋_GB2312" w:eastAsia="仿宋_GB2312" w:cs="仿宋_GB2312"/>
          <w:b/>
          <w:sz w:val="32"/>
          <w:szCs w:val="32"/>
        </w:rPr>
        <w:t xml:space="preserve">   地址：</w:t>
      </w:r>
      <w:r>
        <w:rPr>
          <w:rFonts w:hint="eastAsia" w:ascii="仿宋_GB2312" w:hAnsi="仿宋_GB2312" w:eastAsia="仿宋_GB2312" w:cs="仿宋_GB2312"/>
          <w:b/>
          <w:sz w:val="32"/>
          <w:szCs w:val="32"/>
          <w:u w:val="single"/>
          <w:lang w:val="en-US" w:eastAsia="zh-CN"/>
        </w:rPr>
        <w:t xml:space="preserve">                                      </w:t>
      </w:r>
    </w:p>
    <w:p>
      <w:pPr>
        <w:keepNext w:val="0"/>
        <w:keepLines w:val="0"/>
        <w:pageBreakBefore w:val="0"/>
        <w:kinsoku/>
        <w:wordWrap/>
        <w:overflowPunct/>
        <w:topLinePunct w:val="0"/>
        <w:bidi w:val="0"/>
        <w:spacing w:line="560" w:lineRule="exact"/>
        <w:ind w:firstLine="643" w:firstLineChars="200"/>
        <w:jc w:val="left"/>
        <w:textAlignment w:val="auto"/>
        <w:outlineLvl w:val="0"/>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日期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年</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rPr>
        <w:t>月</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日</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bCs w:val="0"/>
          <w:sz w:val="32"/>
          <w:szCs w:val="32"/>
        </w:rPr>
      </w:pPr>
    </w:p>
    <w:p>
      <w:pPr>
        <w:keepNext w:val="0"/>
        <w:keepLines w:val="0"/>
        <w:pageBreakBefore w:val="0"/>
        <w:widowControl/>
        <w:kinsoku/>
        <w:wordWrap/>
        <w:overflowPunct/>
        <w:topLinePunct w:val="0"/>
        <w:bidi w:val="0"/>
        <w:spacing w:line="560" w:lineRule="exact"/>
        <w:jc w:val="center"/>
        <w:textAlignment w:val="auto"/>
        <w:outlineLvl w:val="1"/>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bidi w:val="0"/>
        <w:spacing w:line="560" w:lineRule="exact"/>
        <w:jc w:val="center"/>
        <w:textAlignment w:val="auto"/>
        <w:outlineLvl w:val="1"/>
        <w:rPr>
          <w:rFonts w:hint="eastAsia" w:ascii="仿宋_GB2312" w:hAnsi="仿宋_GB2312" w:eastAsia="仿宋_GB2312" w:cs="仿宋_GB2312"/>
          <w:b/>
          <w:bCs w:val="0"/>
          <w:sz w:val="32"/>
          <w:szCs w:val="32"/>
        </w:rPr>
      </w:pPr>
      <w:r>
        <w:rPr>
          <w:rFonts w:hint="eastAsia" w:ascii="方正小标宋简体" w:hAnsi="方正小标宋简体" w:eastAsia="方正小标宋简体" w:cs="方正小标宋简体"/>
          <w:b w:val="0"/>
          <w:bCs/>
          <w:sz w:val="44"/>
          <w:szCs w:val="44"/>
        </w:rPr>
        <w:t>目录</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val="0"/>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（一）</w:t>
      </w:r>
      <w:r>
        <w:rPr>
          <w:rFonts w:hint="eastAsia" w:ascii="仿宋_GB2312" w:hAnsi="仿宋_GB2312" w:eastAsia="仿宋_GB2312" w:cs="仿宋_GB2312"/>
          <w:bCs/>
          <w:sz w:val="32"/>
          <w:szCs w:val="32"/>
          <w:highlight w:val="none"/>
          <w:u w:val="none"/>
          <w:lang w:val="en-US" w:eastAsia="zh-CN"/>
        </w:rPr>
        <w:t>报价函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（二）法定代表人身份证明或法定代表人授权委托书（若为法定代表人亲自办理，则仅须提供法定代表人身份证明；若授权委托他人办理，则须提供法定代表人身份证明和法定代表人授权委托书）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（三）营业执照副本、组织机构代码证副本、税务登记证副本或三证合一的营业执照或事业单位法人证书等有效证件（复印件加盖单位章）</w:t>
      </w:r>
    </w:p>
    <w:p>
      <w:pPr>
        <w:keepNext w:val="0"/>
        <w:keepLines w:val="0"/>
        <w:pageBreakBefore w:val="0"/>
        <w:numPr>
          <w:ilvl w:val="-1"/>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（四）申请人关联企业情况（加盖单位章）</w:t>
      </w:r>
    </w:p>
    <w:p>
      <w:pPr>
        <w:keepNext w:val="0"/>
        <w:keepLines w:val="0"/>
        <w:pageBreakBefore w:val="0"/>
        <w:numPr>
          <w:ilvl w:val="-1"/>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（五）近三年内</w:t>
      </w:r>
      <w:r>
        <w:rPr>
          <w:rFonts w:hint="eastAsia" w:ascii="仿宋_GB2312" w:hAnsi="仿宋_GB2312" w:eastAsia="仿宋_GB2312" w:cs="仿宋_GB2312"/>
          <w:sz w:val="32"/>
          <w:szCs w:val="32"/>
          <w:highlight w:val="none"/>
          <w:u w:val="single"/>
          <w:lang w:val="en-US" w:eastAsia="zh-CN"/>
        </w:rPr>
        <w:t>（2020年5月1日至申请文件递交截止之日止）</w:t>
      </w:r>
      <w:r>
        <w:rPr>
          <w:rFonts w:hint="eastAsia" w:ascii="仿宋_GB2312" w:hAnsi="仿宋_GB2312" w:eastAsia="仿宋_GB2312" w:cs="仿宋_GB2312"/>
          <w:b w:val="0"/>
          <w:bCs/>
          <w:sz w:val="32"/>
          <w:szCs w:val="32"/>
          <w:highlight w:val="none"/>
          <w:u w:val="none"/>
          <w:lang w:val="en-US" w:eastAsia="zh-CN"/>
        </w:rPr>
        <w:t>在经营活动中无重大违法记录的承诺函（加盖单位章）；在“中国执行信息公开网”网站（http://zxgk.court.gov.cn/shixin/）中未被列入“</w:t>
      </w:r>
      <w:r>
        <w:rPr>
          <w:rFonts w:hint="eastAsia" w:ascii="仿宋_GB2312" w:hAnsi="仿宋_GB2312" w:eastAsia="仿宋_GB2312" w:cs="仿宋_GB2312"/>
          <w:sz w:val="32"/>
          <w:szCs w:val="32"/>
          <w:highlight w:val="none"/>
          <w:u w:val="none"/>
          <w:lang w:val="en-US" w:eastAsia="zh-CN"/>
        </w:rPr>
        <w:t>失信被执行人</w:t>
      </w:r>
      <w:r>
        <w:rPr>
          <w:rFonts w:hint="eastAsia" w:ascii="仿宋_GB2312" w:hAnsi="仿宋_GB2312" w:eastAsia="仿宋_GB2312" w:cs="仿宋_GB2312"/>
          <w:b w:val="0"/>
          <w:bCs/>
          <w:sz w:val="32"/>
          <w:szCs w:val="32"/>
          <w:highlight w:val="none"/>
          <w:u w:val="none"/>
          <w:lang w:val="en-US" w:eastAsia="zh-CN"/>
        </w:rPr>
        <w:t>”名单的查询截图（加盖单位章）</w:t>
      </w:r>
    </w:p>
    <w:p>
      <w:pPr>
        <w:keepNext w:val="0"/>
        <w:keepLines w:val="0"/>
        <w:pageBreakBefore w:val="0"/>
        <w:numPr>
          <w:ilvl w:val="-1"/>
          <w:numId w:val="0"/>
        </w:numPr>
        <w:kinsoku/>
        <w:wordWrap/>
        <w:overflowPunct/>
        <w:topLinePunct w:val="0"/>
        <w:autoSpaceDE/>
        <w:autoSpaceDN/>
        <w:bidi w:val="0"/>
        <w:adjustRightInd/>
        <w:snapToGrid/>
        <w:spacing w:line="560" w:lineRule="exact"/>
        <w:ind w:left="630" w:firstLine="0" w:firstLineChars="0"/>
        <w:jc w:val="left"/>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（六）其他特定资格条件：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1.具有建设主管部门核发的有效期内的工程设计综合甲级资质或公路行业甲级资质或公路专业甲级资质；或</w:t>
      </w:r>
      <w:r>
        <w:rPr>
          <w:rFonts w:hint="eastAsia" w:ascii="仿宋_GB2312" w:hAnsi="仿宋_GB2312" w:eastAsia="仿宋_GB2312" w:cs="仿宋_GB2312"/>
          <w:bCs/>
          <w:sz w:val="32"/>
          <w:szCs w:val="32"/>
          <w:highlight w:val="none"/>
        </w:rPr>
        <w:t>根据《住房和城乡建设部关于印发建设工程企业资质管理制度改革方案的通知》（建市〔2020〕94 号）具备换发新证的有效期内的</w:t>
      </w:r>
      <w:r>
        <w:rPr>
          <w:rFonts w:hint="eastAsia" w:ascii="仿宋_GB2312" w:hAnsi="仿宋_GB2312" w:eastAsia="仿宋_GB2312" w:cs="仿宋_GB2312"/>
          <w:bCs/>
          <w:sz w:val="32"/>
          <w:szCs w:val="32"/>
          <w:highlight w:val="none"/>
          <w:lang w:val="en-US" w:eastAsia="zh-CN"/>
        </w:rPr>
        <w:t>工程设计综合资质。</w:t>
      </w:r>
      <w:r>
        <w:rPr>
          <w:rFonts w:hint="eastAsia" w:ascii="仿宋_GB2312" w:hAnsi="仿宋_GB2312" w:eastAsia="仿宋_GB2312" w:cs="仿宋_GB2312"/>
          <w:bCs/>
          <w:sz w:val="32"/>
          <w:szCs w:val="32"/>
          <w:highlight w:val="none"/>
          <w:u w:val="single"/>
          <w:lang w:val="en-US" w:eastAsia="zh-CN"/>
        </w:rPr>
        <w:t>（提供资质证书复印件加盖单位章）</w:t>
      </w:r>
    </w:p>
    <w:p>
      <w:pPr>
        <w:keepNext w:val="0"/>
        <w:keepLines w:val="0"/>
        <w:pageBreakBefore w:val="0"/>
        <w:kinsoku/>
        <w:wordWrap/>
        <w:overflowPunct/>
        <w:topLinePunct w:val="0"/>
        <w:autoSpaceDE/>
        <w:autoSpaceDN/>
        <w:bidi w:val="0"/>
        <w:snapToGrid/>
        <w:spacing w:line="560" w:lineRule="exact"/>
        <w:ind w:firstLine="640" w:firstLineChars="200"/>
        <w:jc w:val="left"/>
        <w:textAlignment w:val="auto"/>
        <w:rPr>
          <w:rFonts w:hint="eastAsia" w:ascii="方正小标宋简体" w:hAnsi="方正小标宋简体" w:eastAsia="方正小标宋简体" w:cs="方正小标宋简体"/>
          <w:b w:val="0"/>
          <w:bCs w:val="0"/>
          <w:spacing w:val="39"/>
          <w:sz w:val="44"/>
          <w:szCs w:val="44"/>
          <w:lang w:val="en-US" w:eastAsia="zh-CN"/>
        </w:rPr>
      </w:pPr>
      <w:r>
        <w:rPr>
          <w:rFonts w:hint="eastAsia" w:ascii="仿宋_GB2312" w:hAnsi="仿宋_GB2312" w:eastAsia="仿宋_GB2312" w:cs="仿宋_GB2312"/>
          <w:sz w:val="32"/>
          <w:szCs w:val="32"/>
          <w:highlight w:val="none"/>
          <w:lang w:val="en-US" w:eastAsia="zh-CN"/>
        </w:rPr>
        <w:t>2.具有近三年内</w:t>
      </w:r>
      <w:r>
        <w:rPr>
          <w:rFonts w:hint="eastAsia" w:ascii="仿宋_GB2312" w:hAnsi="仿宋_GB2312" w:eastAsia="仿宋_GB2312" w:cs="仿宋_GB2312"/>
          <w:sz w:val="32"/>
          <w:szCs w:val="32"/>
          <w:highlight w:val="none"/>
          <w:u w:val="single"/>
          <w:lang w:val="en-US" w:eastAsia="zh-CN"/>
        </w:rPr>
        <w:t>（2020年5月1日至申请文件递交截止之日止）</w:t>
      </w:r>
      <w:r>
        <w:rPr>
          <w:rFonts w:hint="eastAsia" w:ascii="仿宋_GB2312" w:hAnsi="仿宋_GB2312" w:eastAsia="仿宋_GB2312" w:cs="仿宋_GB2312"/>
          <w:sz w:val="32"/>
          <w:szCs w:val="32"/>
          <w:highlight w:val="none"/>
          <w:lang w:val="en-US" w:eastAsia="zh-CN"/>
        </w:rPr>
        <w:t>1个及以上桥梁维修加固设计工作的经验和业绩</w:t>
      </w:r>
      <w:r>
        <w:rPr>
          <w:rFonts w:hint="eastAsia" w:ascii="仿宋_GB2312" w:hAnsi="仿宋_GB2312" w:eastAsia="仿宋_GB2312" w:cs="仿宋_GB2312"/>
          <w:sz w:val="32"/>
          <w:szCs w:val="32"/>
          <w:highlight w:val="none"/>
          <w:u w:val="single"/>
          <w:lang w:val="en-US" w:eastAsia="zh-CN"/>
        </w:rPr>
        <w:t>（</w:t>
      </w:r>
      <w:r>
        <w:rPr>
          <w:rFonts w:hint="eastAsia" w:ascii="仿宋_GB2312" w:hAnsi="仿宋_GB2312" w:eastAsia="仿宋_GB2312" w:cs="仿宋_GB2312"/>
          <w:sz w:val="32"/>
          <w:szCs w:val="32"/>
          <w:highlight w:val="none"/>
          <w:u w:val="single"/>
        </w:rPr>
        <w:t>提供</w:t>
      </w:r>
      <w:r>
        <w:rPr>
          <w:rFonts w:hint="eastAsia" w:ascii="仿宋_GB2312" w:hAnsi="仿宋_GB2312" w:eastAsia="仿宋_GB2312" w:cs="仿宋_GB2312"/>
          <w:sz w:val="32"/>
          <w:szCs w:val="32"/>
          <w:highlight w:val="none"/>
          <w:u w:val="single"/>
          <w:lang w:val="en-US" w:eastAsia="zh-CN"/>
        </w:rPr>
        <w:t>设计</w:t>
      </w:r>
      <w:r>
        <w:rPr>
          <w:rFonts w:hint="eastAsia" w:ascii="仿宋_GB2312" w:hAnsi="仿宋_GB2312" w:eastAsia="仿宋_GB2312" w:cs="仿宋_GB2312"/>
          <w:sz w:val="32"/>
          <w:szCs w:val="32"/>
          <w:highlight w:val="none"/>
          <w:u w:val="single"/>
        </w:rPr>
        <w:t>委托合同复印件加盖单位章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业绩时间以合同签订时间为准</w:t>
      </w:r>
      <w:r>
        <w:rPr>
          <w:rFonts w:hint="eastAsia" w:ascii="Arial" w:hAnsi="Arial" w:eastAsia="仿宋_GB2312" w:cs="Arial"/>
          <w:bCs/>
          <w:sz w:val="32"/>
          <w:szCs w:val="32"/>
          <w:highlight w:val="none"/>
          <w:u w:val="single"/>
          <w:lang w:val="en-US" w:eastAsia="zh-CN"/>
        </w:rPr>
        <w:t>）</w:t>
      </w:r>
      <w:r>
        <w:rPr>
          <w:rFonts w:hint="eastAsia" w:ascii="仿宋_GB2312" w:hAnsi="仿宋_GB2312" w:eastAsia="仿宋_GB2312" w:cs="仿宋_GB2312"/>
          <w:sz w:val="32"/>
          <w:szCs w:val="32"/>
          <w:highlight w:val="none"/>
          <w:lang w:val="en-US" w:eastAsia="zh-CN"/>
        </w:rPr>
        <w:t>。</w:t>
      </w:r>
    </w:p>
    <w:p>
      <w:pPr>
        <w:keepNext w:val="0"/>
        <w:keepLines w:val="0"/>
        <w:pageBreakBefore w:val="0"/>
        <w:kinsoku/>
        <w:wordWrap/>
        <w:overflowPunct/>
        <w:topLinePunct w:val="0"/>
        <w:autoSpaceDE w:val="0"/>
        <w:autoSpaceDN w:val="0"/>
        <w:bidi w:val="0"/>
        <w:snapToGrid w:val="0"/>
        <w:spacing w:line="560" w:lineRule="exact"/>
        <w:jc w:val="both"/>
        <w:textAlignment w:val="auto"/>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outlineLvl w:val="1"/>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outlineLvl w:val="1"/>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outlineLvl w:val="1"/>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outlineLvl w:val="1"/>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outlineLvl w:val="1"/>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outlineLvl w:val="1"/>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outlineLvl w:val="1"/>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outlineLvl w:val="1"/>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outlineLvl w:val="1"/>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outlineLvl w:val="1"/>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outlineLvl w:val="1"/>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outlineLvl w:val="1"/>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outlineLvl w:val="1"/>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outlineLvl w:val="1"/>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outlineLvl w:val="1"/>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outlineLvl w:val="1"/>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outlineLvl w:val="1"/>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outlineLvl w:val="1"/>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outlineLvl w:val="1"/>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outlineLvl w:val="1"/>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outlineLvl w:val="1"/>
        <w:rPr>
          <w:rFonts w:hint="eastAsia" w:ascii="仿宋_GB2312" w:hAnsi="仿宋_GB2312" w:eastAsia="仿宋_GB2312" w:cs="仿宋_GB2312"/>
          <w:b/>
          <w:bCs/>
          <w:sz w:val="32"/>
          <w:szCs w:val="32"/>
          <w:lang w:eastAsia="zh-CN"/>
        </w:rPr>
      </w:pPr>
      <w:r>
        <w:rPr>
          <w:rFonts w:hint="eastAsia" w:ascii="方正小标宋简体" w:hAnsi="方正小标宋简体" w:eastAsia="方正小标宋简体" w:cs="方正小标宋简体"/>
          <w:b w:val="0"/>
          <w:bCs w:val="0"/>
          <w:spacing w:val="39"/>
          <w:sz w:val="44"/>
          <w:szCs w:val="44"/>
          <w:lang w:val="en-US" w:eastAsia="zh-CN"/>
        </w:rPr>
        <w:t>报价函</w:t>
      </w: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autoSpaceDE/>
        <w:autoSpaceDN/>
        <w:adjustRightInd/>
        <w:ind w:firstLine="0" w:firstLineChars="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u w:val="none"/>
        </w:rPr>
        <w:t>海南交控公路工程养护有限公司</w:t>
      </w:r>
      <w:r>
        <w:rPr>
          <w:rFonts w:hint="eastAsia" w:ascii="仿宋_GB2312" w:hAnsi="仿宋_GB2312" w:eastAsia="仿宋_GB2312" w:cs="仿宋_GB2312"/>
          <w:bCs/>
          <w:sz w:val="32"/>
          <w:szCs w:val="32"/>
          <w:highlight w:val="none"/>
          <w:u w:val="none"/>
          <w:lang w:eastAsia="zh-CN"/>
        </w:rPr>
        <w:t>：</w:t>
      </w:r>
    </w:p>
    <w:p>
      <w:pPr>
        <w:widowControl/>
        <w:adjustRightInd/>
        <w:snapToGrid/>
        <w:spacing w:after="0"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Cs/>
          <w:sz w:val="32"/>
          <w:szCs w:val="32"/>
          <w:highlight w:val="none"/>
        </w:rPr>
        <w:t>我方已仔细研究了</w:t>
      </w:r>
      <w:r>
        <w:rPr>
          <w:rFonts w:hint="eastAsia" w:ascii="仿宋_GB2312" w:hAnsi="仿宋_GB2312" w:eastAsia="仿宋_GB2312" w:cs="仿宋_GB2312"/>
          <w:bCs/>
          <w:sz w:val="32"/>
          <w:szCs w:val="32"/>
          <w:highlight w:val="none"/>
          <w:u w:val="single"/>
          <w:lang w:val="en-US" w:eastAsia="zh-CN"/>
        </w:rPr>
        <w:t>2023年桥梁病害处治与维修加固工程</w:t>
      </w:r>
      <w:r>
        <w:rPr>
          <w:rFonts w:hint="eastAsia" w:ascii="仿宋_GB2312" w:hAnsi="仿宋_GB2312" w:eastAsia="仿宋_GB2312" w:cs="仿宋_GB2312"/>
          <w:b w:val="0"/>
          <w:bCs/>
          <w:kern w:val="2"/>
          <w:sz w:val="32"/>
          <w:szCs w:val="32"/>
          <w:highlight w:val="none"/>
          <w:u w:val="single"/>
          <w:lang w:val="en-US" w:eastAsia="zh-CN"/>
        </w:rPr>
        <w:t>设计</w:t>
      </w:r>
      <w:r>
        <w:rPr>
          <w:rFonts w:hint="eastAsia" w:ascii="仿宋_GB2312" w:hAnsi="仿宋_GB2312" w:eastAsia="仿宋_GB2312" w:cs="仿宋_GB2312"/>
          <w:bCs/>
          <w:sz w:val="32"/>
          <w:szCs w:val="32"/>
          <w:highlight w:val="none"/>
          <w:lang w:val="en-US" w:eastAsia="zh-CN"/>
        </w:rPr>
        <w:t>比选邀请文件</w:t>
      </w:r>
      <w:r>
        <w:rPr>
          <w:rFonts w:hint="eastAsia" w:ascii="仿宋_GB2312" w:hAnsi="仿宋_GB2312" w:eastAsia="仿宋_GB2312" w:cs="仿宋_GB2312"/>
          <w:bCs/>
          <w:sz w:val="32"/>
          <w:szCs w:val="32"/>
          <w:highlight w:val="none"/>
        </w:rPr>
        <w:t>的全部内容，愿意以人民币</w:t>
      </w:r>
      <w:r>
        <w:rPr>
          <w:rFonts w:hint="eastAsia" w:ascii="仿宋_GB2312" w:hAnsi="仿宋_GB2312" w:eastAsia="仿宋_GB2312" w:cs="仿宋_GB2312"/>
          <w:bCs/>
          <w:sz w:val="32"/>
          <w:szCs w:val="32"/>
          <w:highlight w:val="none"/>
          <w:u w:val="single"/>
          <w:lang w:val="en-US" w:eastAsia="zh-CN"/>
        </w:rPr>
        <w:t xml:space="preserve">     </w:t>
      </w:r>
      <w:r>
        <w:rPr>
          <w:rFonts w:hint="eastAsia" w:ascii="仿宋_GB2312" w:hAnsi="仿宋_GB2312" w:eastAsia="仿宋_GB2312" w:cs="仿宋_GB2312"/>
          <w:bCs/>
          <w:sz w:val="32"/>
          <w:szCs w:val="32"/>
          <w:highlight w:val="none"/>
          <w:lang w:val="en-US" w:eastAsia="zh-CN"/>
        </w:rPr>
        <w:t>元（大写金额为</w:t>
      </w:r>
      <w:r>
        <w:rPr>
          <w:rFonts w:hint="eastAsia" w:ascii="仿宋_GB2312" w:hAnsi="仿宋_GB2312" w:eastAsia="仿宋_GB2312" w:cs="仿宋_GB2312"/>
          <w:bCs/>
          <w:sz w:val="32"/>
          <w:szCs w:val="32"/>
          <w:highlight w:val="none"/>
          <w:u w:val="single"/>
          <w:lang w:val="en-US" w:eastAsia="zh-CN"/>
        </w:rPr>
        <w:t xml:space="preserve">         </w:t>
      </w:r>
      <w:r>
        <w:rPr>
          <w:rFonts w:hint="eastAsia" w:ascii="仿宋_GB2312" w:hAnsi="仿宋_GB2312" w:eastAsia="仿宋_GB2312" w:cs="仿宋_GB2312"/>
          <w:bCs/>
          <w:sz w:val="32"/>
          <w:szCs w:val="32"/>
          <w:highlight w:val="none"/>
          <w:lang w:val="en-US" w:eastAsia="zh-CN"/>
        </w:rPr>
        <w:t>），下浮率</w:t>
      </w:r>
      <w:r>
        <w:rPr>
          <w:rFonts w:hint="eastAsia" w:ascii="仿宋_GB2312" w:hAnsi="仿宋_GB2312" w:eastAsia="仿宋_GB2312" w:cs="仿宋_GB2312"/>
          <w:bCs/>
          <w:sz w:val="32"/>
          <w:szCs w:val="32"/>
          <w:highlight w:val="none"/>
          <w:u w:val="single"/>
          <w:lang w:val="en-US" w:eastAsia="zh-CN"/>
        </w:rPr>
        <w:t xml:space="preserve">      </w:t>
      </w:r>
      <w:r>
        <w:rPr>
          <w:rFonts w:hint="eastAsia" w:ascii="仿宋_GB2312" w:hAnsi="仿宋_GB2312" w:eastAsia="仿宋_GB2312" w:cs="仿宋_GB2312"/>
          <w:bCs/>
          <w:sz w:val="32"/>
          <w:szCs w:val="32"/>
          <w:highlight w:val="none"/>
          <w:u w:val="none"/>
          <w:lang w:val="en-US" w:eastAsia="zh-CN"/>
        </w:rPr>
        <w:t>%（保留两位小数点）</w:t>
      </w:r>
      <w:r>
        <w:rPr>
          <w:rFonts w:hint="eastAsia" w:ascii="仿宋_GB2312" w:hAnsi="仿宋_GB2312" w:eastAsia="仿宋_GB2312" w:cs="仿宋_GB2312"/>
          <w:bCs/>
          <w:sz w:val="32"/>
          <w:szCs w:val="32"/>
          <w:highlight w:val="none"/>
        </w:rPr>
        <w:t>的报价作为我方承担该项目</w:t>
      </w:r>
      <w:r>
        <w:rPr>
          <w:rFonts w:hint="eastAsia" w:ascii="仿宋_GB2312" w:hAnsi="仿宋_GB2312" w:eastAsia="仿宋_GB2312" w:cs="仿宋_GB2312"/>
          <w:bCs/>
          <w:sz w:val="32"/>
          <w:szCs w:val="32"/>
          <w:highlight w:val="none"/>
          <w:lang w:val="en-US" w:eastAsia="zh-CN"/>
        </w:rPr>
        <w:t>设计</w:t>
      </w:r>
      <w:r>
        <w:rPr>
          <w:rFonts w:hint="eastAsia" w:ascii="仿宋_GB2312" w:hAnsi="仿宋_GB2312" w:eastAsia="仿宋_GB2312" w:cs="仿宋_GB2312"/>
          <w:bCs/>
          <w:sz w:val="32"/>
          <w:szCs w:val="32"/>
          <w:highlight w:val="none"/>
        </w:rPr>
        <w:t>全过程工作的总金额</w:t>
      </w:r>
      <w:r>
        <w:rPr>
          <w:rFonts w:hint="eastAsia" w:ascii="仿宋_GB2312" w:hAnsi="仿宋_GB2312" w:eastAsia="仿宋_GB2312" w:cs="仿宋_GB2312"/>
          <w:bCs/>
          <w:sz w:val="32"/>
          <w:szCs w:val="32"/>
          <w:highlight w:val="none"/>
          <w:lang w:eastAsia="zh-CN"/>
        </w:rPr>
        <w:t>（实际设计费以</w:t>
      </w:r>
      <w:r>
        <w:rPr>
          <w:rFonts w:hint="eastAsia" w:ascii="仿宋_GB2312" w:hAnsi="仿宋_GB2312" w:eastAsia="仿宋_GB2312" w:cs="仿宋_GB2312"/>
          <w:bCs/>
          <w:sz w:val="32"/>
          <w:szCs w:val="32"/>
          <w:highlight w:val="none"/>
          <w:lang w:val="en-US" w:eastAsia="zh-CN"/>
        </w:rPr>
        <w:t>项目施工图预算审核中的建安费</w:t>
      </w:r>
      <w:r>
        <w:rPr>
          <w:rFonts w:hint="eastAsia" w:ascii="仿宋_GB2312" w:hAnsi="仿宋_GB2312" w:eastAsia="仿宋_GB2312" w:cs="仿宋_GB2312"/>
          <w:bCs/>
          <w:sz w:val="32"/>
          <w:szCs w:val="32"/>
          <w:highlight w:val="none"/>
          <w:lang w:eastAsia="zh-CN"/>
        </w:rPr>
        <w:t>为基数，</w:t>
      </w:r>
      <w:r>
        <w:rPr>
          <w:rFonts w:hint="eastAsia" w:ascii="仿宋_GB2312" w:hAnsi="仿宋_GB2312" w:eastAsia="仿宋_GB2312" w:cs="仿宋_GB2312"/>
          <w:bCs/>
          <w:sz w:val="32"/>
          <w:szCs w:val="32"/>
          <w:highlight w:val="none"/>
          <w:lang w:val="en-US" w:eastAsia="zh-CN"/>
        </w:rPr>
        <w:t>根据报价的下浮率</w:t>
      </w:r>
      <w:r>
        <w:rPr>
          <w:rFonts w:hint="eastAsia" w:ascii="仿宋_GB2312" w:hAnsi="仿宋_GB2312" w:eastAsia="仿宋_GB2312" w:cs="仿宋_GB2312"/>
          <w:bCs/>
          <w:sz w:val="32"/>
          <w:szCs w:val="32"/>
          <w:highlight w:val="none"/>
          <w:lang w:eastAsia="zh-CN"/>
        </w:rPr>
        <w:t>进行计算）</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val="en-US" w:eastAsia="zh-CN"/>
        </w:rPr>
        <w:t>服务期限为</w:t>
      </w:r>
      <w:r>
        <w:rPr>
          <w:rFonts w:hint="eastAsia" w:ascii="仿宋_GB2312" w:hAnsi="仿宋_GB2312" w:eastAsia="仿宋_GB2312" w:cs="仿宋_GB2312"/>
          <w:bCs/>
          <w:sz w:val="32"/>
          <w:szCs w:val="32"/>
          <w:highlight w:val="none"/>
          <w:u w:val="single"/>
          <w:lang w:val="en-US" w:eastAsia="zh-CN"/>
        </w:rPr>
        <w:t xml:space="preserve">     </w:t>
      </w:r>
      <w:r>
        <w:rPr>
          <w:rFonts w:hint="eastAsia" w:ascii="仿宋_GB2312" w:hAnsi="仿宋_GB2312" w:eastAsia="仿宋_GB2312" w:cs="仿宋_GB2312"/>
          <w:bCs/>
          <w:sz w:val="32"/>
          <w:szCs w:val="32"/>
          <w:highlight w:val="none"/>
        </w:rPr>
        <w:t>日历天</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如我方中选，我方将承诺在中选后规定的期限内与你方签订合同，并</w:t>
      </w:r>
      <w:r>
        <w:rPr>
          <w:rFonts w:hint="eastAsia" w:ascii="仿宋_GB2312" w:hAnsi="仿宋_GB2312" w:eastAsia="仿宋_GB2312" w:cs="仿宋_GB2312"/>
          <w:bCs/>
          <w:sz w:val="32"/>
          <w:szCs w:val="32"/>
          <w:highlight w:val="none"/>
        </w:rPr>
        <w:t>履行合同约定的责任和义务</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在合同约定的期限内提供交付服务</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rPr>
        <w:br w:type="textWrapping"/>
      </w:r>
      <w:r>
        <w:rPr>
          <w:rFonts w:hint="eastAsia" w:ascii="仿宋_GB2312" w:hAnsi="仿宋_GB2312" w:eastAsia="仿宋_GB2312" w:cs="仿宋_GB2312"/>
          <w:bCs/>
          <w:sz w:val="32"/>
          <w:szCs w:val="32"/>
          <w:highlight w:val="none"/>
          <w:lang w:val="en-US" w:eastAsia="zh-CN"/>
        </w:rPr>
        <w:t xml:space="preserve">    </w:t>
      </w:r>
      <w:r>
        <w:rPr>
          <w:rFonts w:hint="eastAsia" w:ascii="仿宋_GB2312" w:hAnsi="仿宋_GB2312" w:eastAsia="仿宋_GB2312" w:cs="仿宋_GB2312"/>
          <w:bCs/>
          <w:sz w:val="32"/>
          <w:szCs w:val="32"/>
          <w:highlight w:val="none"/>
        </w:rPr>
        <w:t>我方在此声明，所递交的</w:t>
      </w:r>
      <w:r>
        <w:rPr>
          <w:rFonts w:hint="eastAsia" w:ascii="仿宋_GB2312" w:hAnsi="仿宋_GB2312" w:eastAsia="仿宋_GB2312" w:cs="仿宋_GB2312"/>
          <w:bCs/>
          <w:sz w:val="32"/>
          <w:szCs w:val="32"/>
          <w:highlight w:val="none"/>
          <w:lang w:val="en-US" w:eastAsia="zh-CN"/>
        </w:rPr>
        <w:t>报价</w:t>
      </w:r>
      <w:r>
        <w:rPr>
          <w:rFonts w:hint="eastAsia" w:ascii="仿宋_GB2312" w:hAnsi="仿宋_GB2312" w:eastAsia="仿宋_GB2312" w:cs="仿宋_GB2312"/>
          <w:bCs/>
          <w:sz w:val="32"/>
          <w:szCs w:val="32"/>
          <w:highlight w:val="none"/>
        </w:rPr>
        <w:t>文件及有关资料内容完整</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真实和准确。</w:t>
      </w: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color w:val="000000"/>
          <w:sz w:val="32"/>
          <w:szCs w:val="32"/>
        </w:rPr>
        <w:t>（其他说明</w:t>
      </w:r>
      <w:r>
        <w:rPr>
          <w:rFonts w:hint="eastAsia" w:ascii="仿宋_GB2312" w:hAnsi="仿宋_GB2312" w:eastAsia="仿宋_GB2312" w:cs="仿宋_GB2312"/>
          <w:color w:val="000000"/>
          <w:sz w:val="32"/>
          <w:szCs w:val="32"/>
          <w:lang w:val="en-US" w:eastAsia="zh-CN"/>
        </w:rPr>
        <w:t>请自行补充</w:t>
      </w:r>
      <w:r>
        <w:rPr>
          <w:rFonts w:hint="eastAsia" w:ascii="仿宋_GB2312" w:hAnsi="仿宋_GB2312" w:eastAsia="仿宋_GB2312" w:cs="仿宋_GB2312"/>
          <w:color w:val="000000"/>
          <w:sz w:val="32"/>
          <w:szCs w:val="32"/>
        </w:rPr>
        <w:t>）</w:t>
      </w: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val="0"/>
        <w:autoSpaceDN w:val="0"/>
        <w:bidi w:val="0"/>
        <w:snapToGrid w:val="0"/>
        <w:spacing w:line="560" w:lineRule="exact"/>
        <w:textAlignment w:val="auto"/>
        <w:rPr>
          <w:rFonts w:hint="eastAsia" w:ascii="仿宋_GB2312" w:hAnsi="仿宋_GB2312" w:eastAsia="仿宋_GB2312" w:cs="仿宋_GB2312"/>
          <w:spacing w:val="8"/>
          <w:sz w:val="32"/>
          <w:szCs w:val="32"/>
          <w:u w:val="single"/>
        </w:rPr>
      </w:pPr>
      <w:r>
        <w:rPr>
          <w:rFonts w:hint="eastAsia" w:ascii="仿宋_GB2312" w:hAnsi="仿宋_GB2312" w:eastAsia="仿宋_GB2312" w:cs="仿宋_GB2312"/>
          <w:spacing w:val="8"/>
          <w:sz w:val="32"/>
          <w:szCs w:val="32"/>
        </w:rPr>
        <w:t>申请人</w:t>
      </w:r>
      <w:r>
        <w:rPr>
          <w:rFonts w:hint="eastAsia" w:ascii="仿宋_GB2312" w:hAnsi="仿宋_GB2312" w:eastAsia="仿宋_GB2312" w:cs="仿宋_GB2312"/>
          <w:spacing w:val="8"/>
          <w:sz w:val="32"/>
          <w:szCs w:val="32"/>
          <w:lang w:val="en-US" w:eastAsia="zh-CN"/>
        </w:rPr>
        <w:t>名称</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盖章</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u w:val="none"/>
        </w:rPr>
        <w:t>：</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 xml:space="preserve">                                 </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pacing w:val="8"/>
          <w:sz w:val="32"/>
          <w:szCs w:val="32"/>
          <w:lang w:val="en-US" w:eastAsia="zh-CN"/>
        </w:rPr>
      </w:pPr>
      <w:r>
        <w:rPr>
          <w:rFonts w:hint="eastAsia" w:ascii="仿宋_GB2312" w:hAnsi="仿宋_GB2312" w:eastAsia="仿宋_GB2312" w:cs="仿宋_GB2312"/>
          <w:spacing w:val="8"/>
          <w:sz w:val="32"/>
          <w:szCs w:val="32"/>
        </w:rPr>
        <w:t>法定代表人或其</w:t>
      </w:r>
      <w:r>
        <w:rPr>
          <w:rFonts w:hint="eastAsia" w:ascii="仿宋_GB2312" w:hAnsi="仿宋_GB2312" w:eastAsia="仿宋_GB2312" w:cs="仿宋_GB2312"/>
          <w:spacing w:val="8"/>
          <w:sz w:val="32"/>
          <w:szCs w:val="32"/>
          <w:lang w:val="en-US" w:eastAsia="zh-CN"/>
        </w:rPr>
        <w:t>授权</w:t>
      </w:r>
    </w:p>
    <w:p>
      <w:pPr>
        <w:keepNext w:val="0"/>
        <w:keepLines w:val="0"/>
        <w:pageBreakBefore w:val="0"/>
        <w:kinsoku/>
        <w:wordWrap/>
        <w:overflowPunct/>
        <w:topLinePunct w:val="0"/>
        <w:bidi w:val="0"/>
        <w:spacing w:line="560" w:lineRule="exact"/>
        <w:textAlignment w:val="auto"/>
        <w:rPr>
          <w:rFonts w:hint="default" w:ascii="仿宋_GB2312" w:hAnsi="仿宋_GB2312" w:eastAsia="仿宋_GB2312" w:cs="仿宋_GB2312"/>
          <w:spacing w:val="8"/>
          <w:sz w:val="32"/>
          <w:szCs w:val="32"/>
          <w:u w:val="single"/>
          <w:lang w:val="en-US" w:eastAsia="zh-CN"/>
        </w:rPr>
      </w:pPr>
      <w:r>
        <w:rPr>
          <w:rFonts w:hint="eastAsia" w:ascii="仿宋_GB2312" w:hAnsi="仿宋_GB2312" w:eastAsia="仿宋_GB2312" w:cs="仿宋_GB2312"/>
          <w:spacing w:val="8"/>
          <w:sz w:val="32"/>
          <w:szCs w:val="32"/>
        </w:rPr>
        <w:t>委托代理人（</w:t>
      </w:r>
      <w:r>
        <w:rPr>
          <w:rFonts w:hint="eastAsia" w:ascii="仿宋_GB2312" w:hAnsi="仿宋_GB2312" w:eastAsia="仿宋_GB2312" w:cs="仿宋_GB2312"/>
          <w:sz w:val="32"/>
          <w:szCs w:val="32"/>
        </w:rPr>
        <w:t>签</w:t>
      </w:r>
      <w:r>
        <w:rPr>
          <w:rFonts w:hint="eastAsia" w:ascii="仿宋_GB2312" w:hAnsi="仿宋_GB2312" w:eastAsia="仿宋_GB2312" w:cs="仿宋_GB2312"/>
          <w:sz w:val="32"/>
          <w:szCs w:val="32"/>
          <w:lang w:val="en-US" w:eastAsia="zh-CN"/>
        </w:rPr>
        <w:t>名或盖章</w:t>
      </w:r>
      <w:r>
        <w:rPr>
          <w:rFonts w:hint="eastAsia" w:ascii="仿宋_GB2312" w:hAnsi="仿宋_GB2312" w:eastAsia="仿宋_GB2312" w:cs="仿宋_GB2312"/>
          <w:spacing w:val="8"/>
          <w:sz w:val="32"/>
          <w:szCs w:val="32"/>
        </w:rPr>
        <w:t>）：</w:t>
      </w:r>
      <w:r>
        <w:rPr>
          <w:rFonts w:hint="eastAsia" w:ascii="仿宋_GB2312" w:hAnsi="仿宋_GB2312" w:eastAsia="仿宋_GB2312" w:cs="仿宋_GB2312"/>
          <w:spacing w:val="8"/>
          <w:sz w:val="32"/>
          <w:szCs w:val="32"/>
          <w:u w:val="single"/>
          <w:lang w:val="en-US" w:eastAsia="zh-CN"/>
        </w:rPr>
        <w:t xml:space="preserve">                     </w:t>
      </w:r>
    </w:p>
    <w:p>
      <w:pPr>
        <w:keepNext w:val="0"/>
        <w:keepLines w:val="0"/>
        <w:pageBreakBefore w:val="0"/>
        <w:kinsoku/>
        <w:wordWrap/>
        <w:overflowPunct/>
        <w:topLinePunct w:val="0"/>
        <w:bidi w:val="0"/>
        <w:spacing w:line="560" w:lineRule="exact"/>
        <w:textAlignment w:val="auto"/>
        <w:rPr>
          <w:rFonts w:hint="default" w:ascii="仿宋_GB2312" w:hAnsi="仿宋_GB2312" w:eastAsia="仿宋_GB2312" w:cs="仿宋_GB2312"/>
          <w:spacing w:val="8"/>
          <w:sz w:val="32"/>
          <w:szCs w:val="32"/>
          <w:u w:val="single"/>
          <w:lang w:val="en-US" w:eastAsia="zh-CN"/>
        </w:rPr>
      </w:pPr>
      <w:r>
        <w:rPr>
          <w:rFonts w:hint="eastAsia" w:ascii="仿宋_GB2312" w:hAnsi="仿宋_GB2312" w:eastAsia="仿宋_GB2312" w:cs="仿宋_GB2312"/>
          <w:spacing w:val="8"/>
          <w:sz w:val="32"/>
          <w:szCs w:val="32"/>
        </w:rPr>
        <w:t>地址：</w:t>
      </w:r>
      <w:r>
        <w:rPr>
          <w:rFonts w:hint="eastAsia" w:ascii="仿宋_GB2312" w:hAnsi="仿宋_GB2312" w:eastAsia="仿宋_GB2312" w:cs="仿宋_GB2312"/>
          <w:spacing w:val="8"/>
          <w:sz w:val="32"/>
          <w:szCs w:val="32"/>
          <w:u w:val="single"/>
          <w:lang w:val="en-US" w:eastAsia="zh-CN"/>
        </w:rPr>
        <w:t xml:space="preserve">                                       </w:t>
      </w: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spacing w:val="8"/>
          <w:sz w:val="32"/>
          <w:szCs w:val="32"/>
        </w:rPr>
        <w:t>日期：</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年</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月</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日</w:t>
      </w: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bidi w:val="0"/>
        <w:spacing w:line="560" w:lineRule="exact"/>
        <w:jc w:val="center"/>
        <w:textAlignment w:val="auto"/>
        <w:outlineLvl w:val="1"/>
        <w:rPr>
          <w:rFonts w:hint="eastAsia" w:ascii="仿宋_GB2312" w:hAnsi="仿宋_GB2312" w:eastAsia="仿宋_GB2312" w:cs="仿宋_GB2312"/>
          <w:b/>
          <w:bCs/>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法定代表人身份证明</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申请人名称：</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单位性质：</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地    址：</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成立时间：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日</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经营期限：</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姓    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性    别：</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年    龄：</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职    务：</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lang w:val="en-US" w:eastAsia="zh-CN"/>
        </w:rPr>
        <w:t>系</w:t>
      </w:r>
      <w:r>
        <w:rPr>
          <w:rFonts w:hint="eastAsia" w:ascii="仿宋_GB2312" w:hAnsi="仿宋_GB2312" w:eastAsia="仿宋_GB2312" w:cs="仿宋_GB2312"/>
          <w:b w:val="0"/>
          <w:bCs w:val="0"/>
          <w:sz w:val="32"/>
          <w:szCs w:val="32"/>
          <w:u w:val="single"/>
          <w:lang w:val="en-US" w:eastAsia="zh-CN"/>
        </w:rPr>
        <w:t>（申请人名称）</w:t>
      </w:r>
      <w:r>
        <w:rPr>
          <w:rFonts w:hint="eastAsia" w:ascii="仿宋_GB2312" w:hAnsi="仿宋_GB2312" w:eastAsia="仿宋_GB2312" w:cs="仿宋_GB2312"/>
          <w:b w:val="0"/>
          <w:bCs w:val="0"/>
          <w:sz w:val="32"/>
          <w:szCs w:val="32"/>
          <w:u w:val="none"/>
          <w:lang w:val="en-US" w:eastAsia="zh-CN"/>
        </w:rPr>
        <w:t>的法定代表人。</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特此证明。</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附：法定代表人身份证复印件</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 xml:space="preserve">            申请人名称（盖章）：</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ind w:firstLine="1920" w:firstLineChars="6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日  期：</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日</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outlineLvl w:val="1"/>
        <w:rPr>
          <w:rFonts w:hint="eastAsia" w:ascii="仿宋_GB2312" w:hAnsi="仿宋_GB2312" w:eastAsia="仿宋_GB2312" w:cs="仿宋_GB2312"/>
          <w:b/>
          <w:color w:val="000000"/>
          <w:sz w:val="32"/>
          <w:szCs w:val="32"/>
        </w:rPr>
      </w:pPr>
      <w:r>
        <w:rPr>
          <w:rFonts w:hint="eastAsia" w:ascii="方正小标宋简体" w:hAnsi="方正小标宋简体" w:eastAsia="方正小标宋简体" w:cs="方正小标宋简体"/>
          <w:b w:val="0"/>
          <w:bCs/>
          <w:color w:val="000000"/>
          <w:sz w:val="44"/>
          <w:szCs w:val="44"/>
        </w:rPr>
        <w:t>法定代表人授权委托书</w:t>
      </w:r>
    </w:p>
    <w:p>
      <w:pPr>
        <w:keepNext w:val="0"/>
        <w:keepLines w:val="0"/>
        <w:pageBreakBefore w:val="0"/>
        <w:widowControl/>
        <w:kinsoku/>
        <w:wordWrap/>
        <w:overflowPunct/>
        <w:topLinePunct w:val="0"/>
        <w:bidi w:val="0"/>
        <w:spacing w:line="560" w:lineRule="exact"/>
        <w:jc w:val="left"/>
        <w:textAlignment w:val="auto"/>
        <w:rPr>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w:t>
      </w:r>
      <w:r>
        <w:rPr>
          <w:rFonts w:hint="eastAsia" w:ascii="仿宋_GB2312" w:hAnsi="仿宋_GB2312" w:eastAsia="仿宋_GB2312" w:cs="仿宋_GB2312"/>
          <w:color w:val="000000"/>
          <w:sz w:val="32"/>
          <w:szCs w:val="32"/>
          <w:u w:val="single"/>
        </w:rPr>
        <w:t>（姓名）</w:t>
      </w:r>
      <w:r>
        <w:rPr>
          <w:rFonts w:hint="eastAsia" w:ascii="仿宋_GB2312" w:hAnsi="仿宋_GB2312" w:eastAsia="仿宋_GB2312" w:cs="仿宋_GB2312"/>
          <w:color w:val="000000"/>
          <w:sz w:val="32"/>
          <w:szCs w:val="32"/>
        </w:rPr>
        <w:t>系</w:t>
      </w:r>
      <w:r>
        <w:rPr>
          <w:rFonts w:hint="eastAsia" w:ascii="仿宋_GB2312" w:hAnsi="仿宋_GB2312" w:eastAsia="仿宋_GB2312" w:cs="仿宋_GB2312"/>
          <w:color w:val="000000"/>
          <w:sz w:val="32"/>
          <w:szCs w:val="32"/>
          <w:u w:val="single"/>
        </w:rPr>
        <w:t>（申请人名称）</w:t>
      </w:r>
      <w:r>
        <w:rPr>
          <w:rFonts w:hint="eastAsia" w:ascii="仿宋_GB2312" w:hAnsi="仿宋_GB2312" w:eastAsia="仿宋_GB2312" w:cs="仿宋_GB2312"/>
          <w:color w:val="000000"/>
          <w:sz w:val="32"/>
          <w:szCs w:val="32"/>
        </w:rPr>
        <w:t>的法定代表人，现</w:t>
      </w:r>
      <w:r>
        <w:rPr>
          <w:rFonts w:hint="eastAsia" w:ascii="仿宋_GB2312" w:hAnsi="仿宋_GB2312" w:eastAsia="仿宋_GB2312" w:cs="仿宋_GB2312"/>
          <w:color w:val="000000"/>
          <w:sz w:val="32"/>
          <w:szCs w:val="32"/>
          <w:lang w:val="en-US" w:eastAsia="zh-CN"/>
        </w:rPr>
        <w:t>授权</w:t>
      </w:r>
      <w:r>
        <w:rPr>
          <w:rFonts w:hint="eastAsia" w:ascii="仿宋_GB2312" w:hAnsi="仿宋_GB2312" w:eastAsia="仿宋_GB2312" w:cs="仿宋_GB2312"/>
          <w:color w:val="000000"/>
          <w:sz w:val="32"/>
          <w:szCs w:val="32"/>
        </w:rPr>
        <w:t>委托</w:t>
      </w:r>
      <w:r>
        <w:rPr>
          <w:rFonts w:hint="eastAsia" w:ascii="仿宋_GB2312" w:hAnsi="仿宋_GB2312" w:eastAsia="仿宋_GB2312" w:cs="仿宋_GB2312"/>
          <w:color w:val="000000"/>
          <w:sz w:val="32"/>
          <w:szCs w:val="32"/>
          <w:u w:val="single"/>
        </w:rPr>
        <w:t>（姓名）</w:t>
      </w:r>
      <w:r>
        <w:rPr>
          <w:rFonts w:hint="eastAsia" w:ascii="仿宋_GB2312" w:hAnsi="仿宋_GB2312" w:eastAsia="仿宋_GB2312" w:cs="仿宋_GB2312"/>
          <w:color w:val="000000"/>
          <w:sz w:val="32"/>
          <w:szCs w:val="32"/>
        </w:rPr>
        <w:t>为我方代理人。代理人根据授权，以我方名义签署、澄清、说明、递交</w:t>
      </w:r>
      <w:r>
        <w:rPr>
          <w:rFonts w:hint="eastAsia" w:ascii="仿宋_GB2312" w:hAnsi="仿宋_GB2312" w:eastAsia="仿宋_GB2312" w:cs="仿宋_GB2312"/>
          <w:sz w:val="32"/>
          <w:szCs w:val="32"/>
          <w:u w:val="single"/>
          <w:lang w:val="en-US" w:eastAsia="zh-CN"/>
        </w:rPr>
        <w:t xml:space="preserve"> 2023年桥梁病害处治与维修加固工程设计</w:t>
      </w:r>
      <w:r>
        <w:rPr>
          <w:rFonts w:hint="eastAsia" w:ascii="仿宋_GB2312" w:hAnsi="仿宋_GB2312" w:eastAsia="仿宋_GB2312" w:cs="仿宋_GB2312"/>
          <w:sz w:val="32"/>
          <w:szCs w:val="32"/>
          <w:lang w:val="en-US" w:eastAsia="zh-CN"/>
        </w:rPr>
        <w:t>比选申请文件</w:t>
      </w:r>
      <w:r>
        <w:rPr>
          <w:rFonts w:hint="eastAsia" w:ascii="仿宋_GB2312" w:hAnsi="仿宋_GB2312" w:eastAsia="仿宋_GB2312" w:cs="仿宋_GB2312"/>
          <w:color w:val="000000"/>
          <w:sz w:val="32"/>
          <w:szCs w:val="32"/>
          <w:lang w:val="en-US" w:eastAsia="zh-CN"/>
        </w:rPr>
        <w:t>并</w:t>
      </w:r>
      <w:r>
        <w:rPr>
          <w:rFonts w:hint="eastAsia" w:ascii="仿宋_GB2312" w:hAnsi="仿宋_GB2312" w:eastAsia="仿宋_GB2312" w:cs="仿宋_GB2312"/>
          <w:color w:val="000000"/>
          <w:sz w:val="32"/>
          <w:szCs w:val="32"/>
        </w:rPr>
        <w:t>处理有关事宜，其法律后果由我方承担。</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委托期限：</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none"/>
          <w:lang w:val="en-US" w:eastAsia="zh-CN"/>
        </w:rPr>
        <w:t>日历天</w:t>
      </w:r>
      <w:r>
        <w:rPr>
          <w:rFonts w:hint="eastAsia" w:ascii="仿宋_GB2312" w:hAnsi="仿宋_GB2312" w:eastAsia="仿宋_GB2312" w:cs="仿宋_GB2312"/>
          <w:color w:val="000000"/>
          <w:sz w:val="32"/>
          <w:szCs w:val="32"/>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代理人无转委托权。</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1.法定代表人</w:t>
      </w:r>
      <w:r>
        <w:rPr>
          <w:rFonts w:hint="eastAsia" w:ascii="仿宋_GB2312" w:hAnsi="仿宋_GB2312" w:eastAsia="仿宋_GB2312" w:cs="仿宋_GB2312"/>
          <w:sz w:val="32"/>
          <w:szCs w:val="32"/>
        </w:rPr>
        <w:t>身份证复印件</w:t>
      </w:r>
    </w:p>
    <w:p>
      <w:pPr>
        <w:keepNext w:val="0"/>
        <w:keepLines w:val="0"/>
        <w:pageBreakBefore w:val="0"/>
        <w:widowControl/>
        <w:kinsoku/>
        <w:wordWrap/>
        <w:overflowPunct/>
        <w:topLinePunct w:val="0"/>
        <w:bidi w:val="0"/>
        <w:spacing w:line="560" w:lineRule="exact"/>
        <w:ind w:firstLine="1120" w:firstLineChars="350"/>
        <w:jc w:val="left"/>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2.授权</w:t>
      </w:r>
      <w:r>
        <w:rPr>
          <w:rFonts w:hint="eastAsia" w:ascii="仿宋_GB2312" w:hAnsi="仿宋_GB2312" w:eastAsia="仿宋_GB2312" w:cs="仿宋_GB2312"/>
          <w:sz w:val="32"/>
          <w:szCs w:val="32"/>
        </w:rPr>
        <w:t>委托代理人身份证复印件</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申请人</w:t>
      </w:r>
      <w:r>
        <w:rPr>
          <w:rFonts w:hint="eastAsia" w:ascii="仿宋_GB2312" w:hAnsi="仿宋_GB2312" w:eastAsia="仿宋_GB2312" w:cs="仿宋_GB2312"/>
          <w:color w:val="000000"/>
          <w:sz w:val="32"/>
          <w:szCs w:val="32"/>
          <w:lang w:val="en-US" w:eastAsia="zh-CN"/>
        </w:rPr>
        <w:t>名称</w:t>
      </w:r>
      <w:r>
        <w:rPr>
          <w:rFonts w:hint="eastAsia" w:ascii="仿宋_GB2312" w:hAnsi="仿宋_GB2312" w:eastAsia="仿宋_GB2312" w:cs="仿宋_GB2312"/>
          <w:color w:val="000000"/>
          <w:sz w:val="32"/>
          <w:szCs w:val="32"/>
        </w:rPr>
        <w:t>（盖章）：</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法定代表人（签</w:t>
      </w:r>
      <w:r>
        <w:rPr>
          <w:rFonts w:hint="eastAsia" w:ascii="仿宋_GB2312" w:hAnsi="仿宋_GB2312" w:eastAsia="仿宋_GB2312" w:cs="仿宋_GB2312"/>
          <w:color w:val="000000"/>
          <w:sz w:val="32"/>
          <w:szCs w:val="32"/>
          <w:lang w:val="en-US" w:eastAsia="zh-CN"/>
        </w:rPr>
        <w:t>名或盖章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身份证号码：</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lang w:val="en-US" w:eastAsia="zh-CN"/>
        </w:rPr>
        <w:t>授权</w:t>
      </w:r>
      <w:r>
        <w:rPr>
          <w:rFonts w:hint="eastAsia" w:ascii="仿宋_GB2312" w:hAnsi="仿宋_GB2312" w:eastAsia="仿宋_GB2312" w:cs="仿宋_GB2312"/>
          <w:color w:val="000000"/>
          <w:sz w:val="32"/>
          <w:szCs w:val="32"/>
        </w:rPr>
        <w:t>委托代理人（签</w:t>
      </w:r>
      <w:r>
        <w:rPr>
          <w:rFonts w:hint="eastAsia" w:ascii="仿宋_GB2312" w:hAnsi="仿宋_GB2312" w:eastAsia="仿宋_GB2312" w:cs="仿宋_GB2312"/>
          <w:color w:val="000000"/>
          <w:sz w:val="32"/>
          <w:szCs w:val="32"/>
          <w:lang w:val="en-US" w:eastAsia="zh-CN"/>
        </w:rPr>
        <w:t>名或盖章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身份证号码：</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spacing w:val="8"/>
          <w:sz w:val="32"/>
          <w:szCs w:val="32"/>
        </w:rPr>
        <w:t>日期：</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年</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月</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日</w:t>
      </w: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outlineLvl w:val="1"/>
        <w:rPr>
          <w:rFonts w:hint="eastAsia" w:ascii="仿宋_GB2312" w:hAnsi="仿宋_GB2312" w:eastAsia="仿宋_GB2312" w:cs="仿宋_GB2312"/>
          <w:b/>
          <w:sz w:val="32"/>
          <w:szCs w:val="32"/>
        </w:rPr>
      </w:pPr>
      <w:r>
        <w:rPr>
          <w:rFonts w:hint="eastAsia" w:ascii="方正小标宋简体" w:hAnsi="方正小标宋简体" w:eastAsia="方正小标宋简体" w:cs="方正小标宋简体"/>
          <w:b w:val="0"/>
          <w:bCs/>
          <w:sz w:val="44"/>
          <w:szCs w:val="44"/>
        </w:rPr>
        <w:t>申请人关联企业情况</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申请人应提供关联企业情况，包括：</w:t>
      </w:r>
    </w:p>
    <w:p>
      <w:pPr>
        <w:keepNext w:val="0"/>
        <w:keepLines w:val="0"/>
        <w:pageBreakBefore w:val="0"/>
        <w:widowControl/>
        <w:numPr>
          <w:ilvl w:val="0"/>
          <w:numId w:val="2"/>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申请人的所有股东名称及相应股权（出资额）比例。</w:t>
      </w:r>
    </w:p>
    <w:p>
      <w:pPr>
        <w:keepNext w:val="0"/>
        <w:keepLines w:val="0"/>
        <w:pageBreakBefore w:val="0"/>
        <w:widowControl/>
        <w:numPr>
          <w:ilvl w:val="0"/>
          <w:numId w:val="2"/>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申请人投资（控股）或管理的下属企业名称、持有股权（出资额）比例。</w:t>
      </w:r>
    </w:p>
    <w:p>
      <w:pPr>
        <w:keepNext w:val="0"/>
        <w:keepLines w:val="0"/>
        <w:pageBreakBefore w:val="0"/>
        <w:widowControl/>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（持有股权（出资额）比例是指：占比50%以上或占比虽然不足50%，但依其股权（出资额）所享有的表决权已足以产生重大影响的。）</w:t>
      </w:r>
    </w:p>
    <w:p>
      <w:pPr>
        <w:keepNext w:val="0"/>
        <w:keepLines w:val="0"/>
        <w:pageBreakBefore w:val="0"/>
        <w:widowControl/>
        <w:numPr>
          <w:ilvl w:val="0"/>
          <w:numId w:val="2"/>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与申请人单位负责人（即法定代表人）为同一人的其他单位名称。</w:t>
      </w:r>
    </w:p>
    <w:p>
      <w:pPr>
        <w:keepNext w:val="0"/>
        <w:keepLines w:val="0"/>
        <w:pageBreakBefore w:val="0"/>
        <w:widowControl/>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以上资料均须加盖单位章。</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outlineLvl w:val="1"/>
        <w:rPr>
          <w:rFonts w:hint="eastAsia" w:ascii="仿宋_GB2312" w:hAnsi="仿宋_GB2312" w:eastAsia="仿宋_GB2312" w:cs="仿宋_GB2312"/>
          <w:b/>
          <w:kern w:val="0"/>
          <w:sz w:val="32"/>
          <w:szCs w:val="32"/>
        </w:rPr>
      </w:pPr>
      <w:r>
        <w:rPr>
          <w:rFonts w:hint="eastAsia" w:ascii="方正小标宋简体" w:hAnsi="方正小标宋简体" w:eastAsia="方正小标宋简体" w:cs="方正小标宋简体"/>
          <w:b w:val="0"/>
          <w:bCs/>
          <w:sz w:val="44"/>
          <w:szCs w:val="44"/>
        </w:rPr>
        <w:t>承诺函</w:t>
      </w:r>
    </w:p>
    <w:p>
      <w:pPr>
        <w:keepNext w:val="0"/>
        <w:keepLines w:val="0"/>
        <w:pageBreakBefore w:val="0"/>
        <w:widowControl/>
        <w:kinsoku/>
        <w:wordWrap/>
        <w:overflowPunct/>
        <w:topLinePunct w:val="0"/>
        <w:bidi w:val="0"/>
        <w:spacing w:line="560" w:lineRule="exac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海南交控公路工程养护有限公司：</w:t>
      </w:r>
    </w:p>
    <w:p>
      <w:pPr>
        <w:pStyle w:val="10"/>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我方</w:t>
      </w:r>
      <w:r>
        <w:rPr>
          <w:rFonts w:hint="eastAsia" w:ascii="仿宋_GB2312" w:hAnsi="仿宋_GB2312" w:eastAsia="仿宋_GB2312" w:cs="仿宋_GB2312"/>
          <w:kern w:val="0"/>
          <w:sz w:val="32"/>
          <w:szCs w:val="32"/>
        </w:rPr>
        <w:t>承诺：</w:t>
      </w:r>
      <w:r>
        <w:rPr>
          <w:rFonts w:hint="eastAsia" w:ascii="仿宋_GB2312" w:hAnsi="仿宋_GB2312" w:eastAsia="仿宋_GB2312" w:cs="仿宋_GB2312"/>
          <w:kern w:val="0"/>
          <w:sz w:val="32"/>
          <w:szCs w:val="32"/>
          <w:lang w:val="en-US" w:eastAsia="zh-CN"/>
        </w:rPr>
        <w:t>我方自递交比选申请文件之日止</w:t>
      </w:r>
      <w:r>
        <w:rPr>
          <w:rFonts w:hint="eastAsia" w:ascii="仿宋_GB2312" w:hAnsi="仿宋_GB2312" w:eastAsia="仿宋_GB2312" w:cs="仿宋_GB2312"/>
          <w:kern w:val="0"/>
          <w:sz w:val="32"/>
          <w:szCs w:val="32"/>
        </w:rPr>
        <w:t>近三年内</w:t>
      </w:r>
      <w:r>
        <w:rPr>
          <w:rFonts w:hint="eastAsia" w:ascii="仿宋_GB2312" w:hAnsi="仿宋_GB2312" w:eastAsia="仿宋_GB2312" w:cs="仿宋_GB2312"/>
          <w:sz w:val="32"/>
          <w:szCs w:val="32"/>
          <w:highlight w:val="none"/>
          <w:u w:val="single"/>
          <w:lang w:val="en-US" w:eastAsia="zh-CN"/>
        </w:rPr>
        <w:t>（2020年5月1日至申请文件递交截止之日止）</w:t>
      </w:r>
      <w:r>
        <w:rPr>
          <w:rFonts w:hint="eastAsia" w:ascii="仿宋_GB2312" w:hAnsi="仿宋_GB2312" w:eastAsia="仿宋_GB2312" w:cs="仿宋_GB2312"/>
          <w:kern w:val="0"/>
          <w:sz w:val="32"/>
          <w:szCs w:val="32"/>
          <w:lang w:val="en-US" w:eastAsia="zh-CN"/>
        </w:rPr>
        <w:t>在</w:t>
      </w:r>
      <w:r>
        <w:rPr>
          <w:rFonts w:hint="eastAsia" w:ascii="仿宋_GB2312" w:hAnsi="仿宋_GB2312" w:eastAsia="仿宋_GB2312" w:cs="仿宋_GB2312"/>
          <w:kern w:val="0"/>
          <w:sz w:val="32"/>
          <w:szCs w:val="32"/>
        </w:rPr>
        <w:t>经营活动中未有任何违法行为记录。</w:t>
      </w:r>
    </w:p>
    <w:p>
      <w:pPr>
        <w:keepNext w:val="0"/>
        <w:keepLines w:val="0"/>
        <w:pageBreakBefore w:val="0"/>
        <w:widowControl/>
        <w:kinsoku/>
        <w:wordWrap/>
        <w:overflowPunct/>
        <w:topLinePunct w:val="0"/>
        <w:bidi w:val="0"/>
        <w:spacing w:line="560" w:lineRule="exact"/>
        <w:ind w:firstLine="48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ind w:firstLine="408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ind w:firstLine="1600" w:firstLineChars="500"/>
        <w:textAlignment w:val="auto"/>
        <w:rPr>
          <w:rFonts w:hint="default" w:ascii="仿宋_GB2312" w:hAnsi="仿宋_GB2312" w:eastAsia="仿宋_GB2312" w:cs="仿宋_GB2312"/>
          <w:bCs/>
          <w:sz w:val="32"/>
          <w:szCs w:val="32"/>
          <w:u w:val="single"/>
          <w:lang w:val="en-US" w:eastAsia="zh-CN"/>
        </w:rPr>
      </w:pPr>
      <w:r>
        <w:rPr>
          <w:rFonts w:hint="eastAsia" w:ascii="仿宋_GB2312" w:hAnsi="仿宋_GB2312" w:eastAsia="仿宋_GB2312" w:cs="仿宋_GB2312"/>
          <w:bCs/>
          <w:sz w:val="32"/>
          <w:szCs w:val="32"/>
          <w:lang w:val="en-US" w:eastAsia="zh-CN"/>
        </w:rPr>
        <w:t>申请人名称</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盖</w:t>
      </w:r>
      <w:r>
        <w:rPr>
          <w:rFonts w:hint="eastAsia" w:ascii="仿宋_GB2312" w:hAnsi="仿宋_GB2312" w:eastAsia="仿宋_GB2312" w:cs="仿宋_GB2312"/>
          <w:bCs/>
          <w:sz w:val="32"/>
          <w:szCs w:val="32"/>
        </w:rPr>
        <w:t>章）：</w:t>
      </w:r>
      <w:r>
        <w:rPr>
          <w:rFonts w:hint="eastAsia" w:ascii="仿宋_GB2312" w:hAnsi="仿宋_GB2312" w:eastAsia="仿宋_GB2312" w:cs="仿宋_GB2312"/>
          <w:bCs/>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1600" w:firstLineChars="5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法定代表人或</w:t>
      </w:r>
      <w:r>
        <w:rPr>
          <w:rFonts w:hint="eastAsia" w:ascii="仿宋_GB2312" w:hAnsi="仿宋_GB2312" w:eastAsia="仿宋_GB2312" w:cs="仿宋_GB2312"/>
          <w:kern w:val="0"/>
          <w:sz w:val="32"/>
          <w:szCs w:val="32"/>
          <w:lang w:val="en-US" w:eastAsia="zh-CN"/>
        </w:rPr>
        <w:t>其授权</w:t>
      </w:r>
    </w:p>
    <w:p>
      <w:pPr>
        <w:keepNext w:val="0"/>
        <w:keepLines w:val="0"/>
        <w:pageBreakBefore w:val="0"/>
        <w:widowControl/>
        <w:kinsoku/>
        <w:wordWrap/>
        <w:overflowPunct/>
        <w:topLinePunct w:val="0"/>
        <w:bidi w:val="0"/>
        <w:spacing w:line="560" w:lineRule="exact"/>
        <w:ind w:firstLine="1600" w:firstLineChars="500"/>
        <w:textAlignment w:val="auto"/>
        <w:rPr>
          <w:rFonts w:hint="default" w:ascii="仿宋_GB2312" w:hAnsi="仿宋_GB2312" w:eastAsia="仿宋_GB2312" w:cs="仿宋_GB2312"/>
          <w:kern w:val="0"/>
          <w:sz w:val="32"/>
          <w:szCs w:val="32"/>
          <w:u w:val="single"/>
          <w:lang w:val="en-US" w:eastAsia="zh-CN"/>
        </w:rPr>
      </w:pPr>
      <w:r>
        <w:rPr>
          <w:rFonts w:hint="eastAsia" w:ascii="仿宋_GB2312" w:hAnsi="仿宋_GB2312" w:eastAsia="仿宋_GB2312" w:cs="仿宋_GB2312"/>
          <w:kern w:val="0"/>
          <w:sz w:val="32"/>
          <w:szCs w:val="32"/>
          <w:lang w:val="en-US" w:eastAsia="zh-CN"/>
        </w:rPr>
        <w:t>委托代理人</w:t>
      </w:r>
      <w:r>
        <w:rPr>
          <w:rFonts w:hint="eastAsia" w:ascii="仿宋_GB2312" w:hAnsi="仿宋_GB2312" w:eastAsia="仿宋_GB2312" w:cs="仿宋_GB2312"/>
          <w:kern w:val="0"/>
          <w:sz w:val="32"/>
          <w:szCs w:val="32"/>
        </w:rPr>
        <w:t>（签</w:t>
      </w:r>
      <w:r>
        <w:rPr>
          <w:rFonts w:hint="eastAsia" w:ascii="仿宋_GB2312" w:hAnsi="仿宋_GB2312" w:eastAsia="仿宋_GB2312" w:cs="仿宋_GB2312"/>
          <w:kern w:val="0"/>
          <w:sz w:val="32"/>
          <w:szCs w:val="32"/>
          <w:lang w:val="en-US" w:eastAsia="zh-CN"/>
        </w:rPr>
        <w:t>名或盖章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kern w:val="0"/>
          <w:sz w:val="32"/>
          <w:szCs w:val="32"/>
        </w:rPr>
        <w:t xml:space="preserve">       日期：</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jc w:val="center"/>
        <w:textAlignment w:val="auto"/>
        <w:rPr>
          <w:rFonts w:hint="default"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ind w:firstLine="0" w:firstLineChars="0"/>
        <w:jc w:val="left"/>
        <w:textAlignment w:val="auto"/>
        <w:rPr>
          <w:rFonts w:hint="eastAsia" w:ascii="仿宋_GB2312" w:hAnsi="仿宋_GB2312" w:eastAsia="仿宋_GB2312" w:cs="仿宋_GB2312"/>
          <w:bCs/>
          <w:sz w:val="32"/>
          <w:szCs w:val="32"/>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b/>
        <w:sz w:val="21"/>
        <w:szCs w:val="21"/>
      </w:rPr>
    </w:pPr>
    <w:r>
      <w:rPr>
        <w:sz w:val="21"/>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b/>
        <w:sz w:val="21"/>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3AEB1C"/>
    <w:multiLevelType w:val="singleLevel"/>
    <w:tmpl w:val="DA3AEB1C"/>
    <w:lvl w:ilvl="0" w:tentative="0">
      <w:start w:val="1"/>
      <w:numFmt w:val="chineseCounting"/>
      <w:suff w:val="nothing"/>
      <w:lvlText w:val="%1、"/>
      <w:lvlJc w:val="left"/>
      <w:rPr>
        <w:rFonts w:hint="eastAsia"/>
      </w:rPr>
    </w:lvl>
  </w:abstractNum>
  <w:abstractNum w:abstractNumId="1">
    <w:nsid w:val="EC907B49"/>
    <w:multiLevelType w:val="singleLevel"/>
    <w:tmpl w:val="EC907B49"/>
    <w:lvl w:ilvl="0" w:tentative="0">
      <w:start w:val="5"/>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0DAD"/>
    <w:rsid w:val="00037C9B"/>
    <w:rsid w:val="00087AE4"/>
    <w:rsid w:val="000A4E90"/>
    <w:rsid w:val="000E61F5"/>
    <w:rsid w:val="00110DC1"/>
    <w:rsid w:val="001117D7"/>
    <w:rsid w:val="001723CB"/>
    <w:rsid w:val="00187E92"/>
    <w:rsid w:val="00192BCF"/>
    <w:rsid w:val="001A19AC"/>
    <w:rsid w:val="001B0992"/>
    <w:rsid w:val="001F166C"/>
    <w:rsid w:val="002078A7"/>
    <w:rsid w:val="002314E4"/>
    <w:rsid w:val="002A35F9"/>
    <w:rsid w:val="002B23DA"/>
    <w:rsid w:val="002B4C1E"/>
    <w:rsid w:val="002D331B"/>
    <w:rsid w:val="002D5668"/>
    <w:rsid w:val="002E22F3"/>
    <w:rsid w:val="00304940"/>
    <w:rsid w:val="003115CD"/>
    <w:rsid w:val="003144E5"/>
    <w:rsid w:val="00324054"/>
    <w:rsid w:val="00367712"/>
    <w:rsid w:val="003B0EB5"/>
    <w:rsid w:val="003C0DAD"/>
    <w:rsid w:val="003C78DF"/>
    <w:rsid w:val="00425500"/>
    <w:rsid w:val="00466B61"/>
    <w:rsid w:val="004670CF"/>
    <w:rsid w:val="00490D0F"/>
    <w:rsid w:val="004A4C8D"/>
    <w:rsid w:val="00516D79"/>
    <w:rsid w:val="00521E84"/>
    <w:rsid w:val="00566710"/>
    <w:rsid w:val="00567DA4"/>
    <w:rsid w:val="005D196F"/>
    <w:rsid w:val="006103CB"/>
    <w:rsid w:val="006232C3"/>
    <w:rsid w:val="00661C4F"/>
    <w:rsid w:val="00663F89"/>
    <w:rsid w:val="006B1A92"/>
    <w:rsid w:val="006B3B80"/>
    <w:rsid w:val="00717E4E"/>
    <w:rsid w:val="00755B12"/>
    <w:rsid w:val="00794D1D"/>
    <w:rsid w:val="007A31C0"/>
    <w:rsid w:val="007B2B65"/>
    <w:rsid w:val="007B687C"/>
    <w:rsid w:val="007C606F"/>
    <w:rsid w:val="007E76B6"/>
    <w:rsid w:val="0084330B"/>
    <w:rsid w:val="00894496"/>
    <w:rsid w:val="008E0D45"/>
    <w:rsid w:val="009462E6"/>
    <w:rsid w:val="009760B7"/>
    <w:rsid w:val="009811A7"/>
    <w:rsid w:val="009A40CA"/>
    <w:rsid w:val="009F2C1E"/>
    <w:rsid w:val="00A17C48"/>
    <w:rsid w:val="00A57194"/>
    <w:rsid w:val="00A77C4D"/>
    <w:rsid w:val="00AB6140"/>
    <w:rsid w:val="00B2061E"/>
    <w:rsid w:val="00B43987"/>
    <w:rsid w:val="00B96B8C"/>
    <w:rsid w:val="00BA02B3"/>
    <w:rsid w:val="00BB4A8C"/>
    <w:rsid w:val="00BD27D6"/>
    <w:rsid w:val="00BF0A98"/>
    <w:rsid w:val="00C229CC"/>
    <w:rsid w:val="00CB53D3"/>
    <w:rsid w:val="00CD186A"/>
    <w:rsid w:val="00CE25D6"/>
    <w:rsid w:val="00D20775"/>
    <w:rsid w:val="00D3261F"/>
    <w:rsid w:val="00D3580F"/>
    <w:rsid w:val="00D4633F"/>
    <w:rsid w:val="00D5044E"/>
    <w:rsid w:val="00D50483"/>
    <w:rsid w:val="00D83448"/>
    <w:rsid w:val="00D961F9"/>
    <w:rsid w:val="00DB285D"/>
    <w:rsid w:val="00DE75D8"/>
    <w:rsid w:val="00E035F1"/>
    <w:rsid w:val="00EE5A31"/>
    <w:rsid w:val="00EF5632"/>
    <w:rsid w:val="00F208EC"/>
    <w:rsid w:val="00F21315"/>
    <w:rsid w:val="00F31B14"/>
    <w:rsid w:val="00F47C8B"/>
    <w:rsid w:val="00F70EA2"/>
    <w:rsid w:val="00F9643A"/>
    <w:rsid w:val="00FE6886"/>
    <w:rsid w:val="00FF2B09"/>
    <w:rsid w:val="01397E5C"/>
    <w:rsid w:val="01E15867"/>
    <w:rsid w:val="02265B90"/>
    <w:rsid w:val="028A2C93"/>
    <w:rsid w:val="02C25EF9"/>
    <w:rsid w:val="03172926"/>
    <w:rsid w:val="039865E3"/>
    <w:rsid w:val="03A62ED2"/>
    <w:rsid w:val="03A825F0"/>
    <w:rsid w:val="04901F5F"/>
    <w:rsid w:val="05587671"/>
    <w:rsid w:val="05E67E7B"/>
    <w:rsid w:val="06994D49"/>
    <w:rsid w:val="06D92E6C"/>
    <w:rsid w:val="071C7CDE"/>
    <w:rsid w:val="07517710"/>
    <w:rsid w:val="077449A4"/>
    <w:rsid w:val="081E72E6"/>
    <w:rsid w:val="08356875"/>
    <w:rsid w:val="087D093C"/>
    <w:rsid w:val="08C85F89"/>
    <w:rsid w:val="09CC2D15"/>
    <w:rsid w:val="09E85F41"/>
    <w:rsid w:val="0C465F80"/>
    <w:rsid w:val="0C625EB1"/>
    <w:rsid w:val="0CD93F68"/>
    <w:rsid w:val="0DBF1DB4"/>
    <w:rsid w:val="10131EC6"/>
    <w:rsid w:val="102E3AF5"/>
    <w:rsid w:val="106540F4"/>
    <w:rsid w:val="11651FD6"/>
    <w:rsid w:val="127A2698"/>
    <w:rsid w:val="13436245"/>
    <w:rsid w:val="135967EE"/>
    <w:rsid w:val="135A6859"/>
    <w:rsid w:val="13A47017"/>
    <w:rsid w:val="13E10C79"/>
    <w:rsid w:val="143E10E7"/>
    <w:rsid w:val="147D4CBA"/>
    <w:rsid w:val="15102D5C"/>
    <w:rsid w:val="155167BE"/>
    <w:rsid w:val="169C305A"/>
    <w:rsid w:val="17495E07"/>
    <w:rsid w:val="177F08C3"/>
    <w:rsid w:val="181B66A5"/>
    <w:rsid w:val="18402764"/>
    <w:rsid w:val="18891287"/>
    <w:rsid w:val="188A239A"/>
    <w:rsid w:val="18927096"/>
    <w:rsid w:val="191723A5"/>
    <w:rsid w:val="1949266B"/>
    <w:rsid w:val="197C0697"/>
    <w:rsid w:val="1ABC18C9"/>
    <w:rsid w:val="1D005F50"/>
    <w:rsid w:val="1E3E6351"/>
    <w:rsid w:val="1E5012C5"/>
    <w:rsid w:val="1EDB1261"/>
    <w:rsid w:val="1EF021D8"/>
    <w:rsid w:val="1F745A03"/>
    <w:rsid w:val="20003CF9"/>
    <w:rsid w:val="20053921"/>
    <w:rsid w:val="20772A81"/>
    <w:rsid w:val="21936002"/>
    <w:rsid w:val="22291425"/>
    <w:rsid w:val="2257624A"/>
    <w:rsid w:val="22CC74FA"/>
    <w:rsid w:val="22E70CB6"/>
    <w:rsid w:val="24213423"/>
    <w:rsid w:val="24BC1DE3"/>
    <w:rsid w:val="24D05A0D"/>
    <w:rsid w:val="24DC628E"/>
    <w:rsid w:val="24E75B86"/>
    <w:rsid w:val="250A751A"/>
    <w:rsid w:val="25C418A3"/>
    <w:rsid w:val="25C82BD1"/>
    <w:rsid w:val="263B10EB"/>
    <w:rsid w:val="26583F4D"/>
    <w:rsid w:val="269C5B1F"/>
    <w:rsid w:val="28522A88"/>
    <w:rsid w:val="2A0931EA"/>
    <w:rsid w:val="2A505761"/>
    <w:rsid w:val="2AB066DF"/>
    <w:rsid w:val="2BA963A3"/>
    <w:rsid w:val="2BD04639"/>
    <w:rsid w:val="2BD46160"/>
    <w:rsid w:val="2BF06DFE"/>
    <w:rsid w:val="2CA42F9E"/>
    <w:rsid w:val="2D02474B"/>
    <w:rsid w:val="2D2F35F0"/>
    <w:rsid w:val="2D3F1C0E"/>
    <w:rsid w:val="2D4B3052"/>
    <w:rsid w:val="2F305A48"/>
    <w:rsid w:val="2F5A037B"/>
    <w:rsid w:val="2F68760A"/>
    <w:rsid w:val="30204F53"/>
    <w:rsid w:val="30515A53"/>
    <w:rsid w:val="31096468"/>
    <w:rsid w:val="31A4311A"/>
    <w:rsid w:val="320210B7"/>
    <w:rsid w:val="320C44AD"/>
    <w:rsid w:val="324E7F26"/>
    <w:rsid w:val="329A43D6"/>
    <w:rsid w:val="32D20A1C"/>
    <w:rsid w:val="33434368"/>
    <w:rsid w:val="33D72FB3"/>
    <w:rsid w:val="347618CD"/>
    <w:rsid w:val="34FA1038"/>
    <w:rsid w:val="37160BC3"/>
    <w:rsid w:val="374600E0"/>
    <w:rsid w:val="380A6280"/>
    <w:rsid w:val="38B7101B"/>
    <w:rsid w:val="397D69EB"/>
    <w:rsid w:val="39FB783A"/>
    <w:rsid w:val="39FF58F9"/>
    <w:rsid w:val="3A45504E"/>
    <w:rsid w:val="3CE7197B"/>
    <w:rsid w:val="3D737DE3"/>
    <w:rsid w:val="3D867867"/>
    <w:rsid w:val="3E743E00"/>
    <w:rsid w:val="3F7D3104"/>
    <w:rsid w:val="403C6EA2"/>
    <w:rsid w:val="40BA7F3E"/>
    <w:rsid w:val="40F477D5"/>
    <w:rsid w:val="41503302"/>
    <w:rsid w:val="41D47A41"/>
    <w:rsid w:val="428A0D5C"/>
    <w:rsid w:val="42BF193F"/>
    <w:rsid w:val="43E76585"/>
    <w:rsid w:val="43FB6291"/>
    <w:rsid w:val="44347E8C"/>
    <w:rsid w:val="444C7494"/>
    <w:rsid w:val="447328A5"/>
    <w:rsid w:val="461B5C09"/>
    <w:rsid w:val="472748D4"/>
    <w:rsid w:val="478A19D7"/>
    <w:rsid w:val="47AA1A12"/>
    <w:rsid w:val="47E1681D"/>
    <w:rsid w:val="48C5735F"/>
    <w:rsid w:val="49590E05"/>
    <w:rsid w:val="49F8393D"/>
    <w:rsid w:val="4B151C3D"/>
    <w:rsid w:val="4B583F69"/>
    <w:rsid w:val="4B894BA7"/>
    <w:rsid w:val="4C7041B2"/>
    <w:rsid w:val="4CDF429D"/>
    <w:rsid w:val="4CE51220"/>
    <w:rsid w:val="4D1923F1"/>
    <w:rsid w:val="4DA91E20"/>
    <w:rsid w:val="4E021741"/>
    <w:rsid w:val="4E3A5973"/>
    <w:rsid w:val="4E7C2868"/>
    <w:rsid w:val="4E9C643C"/>
    <w:rsid w:val="4F465F59"/>
    <w:rsid w:val="4F47227D"/>
    <w:rsid w:val="4F910B36"/>
    <w:rsid w:val="50174858"/>
    <w:rsid w:val="50595530"/>
    <w:rsid w:val="508B07E9"/>
    <w:rsid w:val="50EA470B"/>
    <w:rsid w:val="516D02FB"/>
    <w:rsid w:val="51FC3AE1"/>
    <w:rsid w:val="524E3BE5"/>
    <w:rsid w:val="52B915F2"/>
    <w:rsid w:val="537626D3"/>
    <w:rsid w:val="53AB241B"/>
    <w:rsid w:val="541F2FD6"/>
    <w:rsid w:val="54821517"/>
    <w:rsid w:val="548F21C6"/>
    <w:rsid w:val="55B101A6"/>
    <w:rsid w:val="55E867B9"/>
    <w:rsid w:val="562A0811"/>
    <w:rsid w:val="563F667B"/>
    <w:rsid w:val="56A946E8"/>
    <w:rsid w:val="56CD64BA"/>
    <w:rsid w:val="582C7497"/>
    <w:rsid w:val="58314293"/>
    <w:rsid w:val="58881DE3"/>
    <w:rsid w:val="588873DB"/>
    <w:rsid w:val="58F52D3F"/>
    <w:rsid w:val="5A282CAF"/>
    <w:rsid w:val="5A2A30A5"/>
    <w:rsid w:val="5A4742CF"/>
    <w:rsid w:val="5AF23F13"/>
    <w:rsid w:val="5CE06D44"/>
    <w:rsid w:val="5E7B18C1"/>
    <w:rsid w:val="5F3D3EAA"/>
    <w:rsid w:val="5F8F1903"/>
    <w:rsid w:val="5FB34663"/>
    <w:rsid w:val="5FFF1403"/>
    <w:rsid w:val="60BC78FF"/>
    <w:rsid w:val="60FD27E4"/>
    <w:rsid w:val="614F51AC"/>
    <w:rsid w:val="616129FF"/>
    <w:rsid w:val="61CD1D8C"/>
    <w:rsid w:val="61EB590E"/>
    <w:rsid w:val="61EC18AB"/>
    <w:rsid w:val="62494B3D"/>
    <w:rsid w:val="62FC465D"/>
    <w:rsid w:val="63042621"/>
    <w:rsid w:val="63125967"/>
    <w:rsid w:val="643D2F22"/>
    <w:rsid w:val="659C5058"/>
    <w:rsid w:val="675F6B64"/>
    <w:rsid w:val="678376F2"/>
    <w:rsid w:val="679108C6"/>
    <w:rsid w:val="682D2DBF"/>
    <w:rsid w:val="685D6551"/>
    <w:rsid w:val="69333DCC"/>
    <w:rsid w:val="69396F20"/>
    <w:rsid w:val="698B4E1E"/>
    <w:rsid w:val="6A6B3CDB"/>
    <w:rsid w:val="6AB4235F"/>
    <w:rsid w:val="6ACD46D9"/>
    <w:rsid w:val="6AD53459"/>
    <w:rsid w:val="6B2D21ED"/>
    <w:rsid w:val="6CC909CC"/>
    <w:rsid w:val="6CD8531E"/>
    <w:rsid w:val="6D2852B3"/>
    <w:rsid w:val="6E733D73"/>
    <w:rsid w:val="6F373594"/>
    <w:rsid w:val="6FE37CD3"/>
    <w:rsid w:val="6FE93DB2"/>
    <w:rsid w:val="6FFA3D1B"/>
    <w:rsid w:val="704A6B20"/>
    <w:rsid w:val="707C3D8D"/>
    <w:rsid w:val="7081374F"/>
    <w:rsid w:val="708F2C6E"/>
    <w:rsid w:val="714154F1"/>
    <w:rsid w:val="717C7FDD"/>
    <w:rsid w:val="717D4E1B"/>
    <w:rsid w:val="71830314"/>
    <w:rsid w:val="723669FF"/>
    <w:rsid w:val="729707D2"/>
    <w:rsid w:val="72A24B1C"/>
    <w:rsid w:val="72CC10B2"/>
    <w:rsid w:val="73351F4D"/>
    <w:rsid w:val="73643309"/>
    <w:rsid w:val="73A86517"/>
    <w:rsid w:val="746802E3"/>
    <w:rsid w:val="74C07AF7"/>
    <w:rsid w:val="766C2C40"/>
    <w:rsid w:val="77804625"/>
    <w:rsid w:val="77AF101E"/>
    <w:rsid w:val="783338BC"/>
    <w:rsid w:val="79356F95"/>
    <w:rsid w:val="7977149C"/>
    <w:rsid w:val="79923C47"/>
    <w:rsid w:val="7A7C5298"/>
    <w:rsid w:val="7ABC22A3"/>
    <w:rsid w:val="7AF722E3"/>
    <w:rsid w:val="7AF82978"/>
    <w:rsid w:val="7B0E3B6A"/>
    <w:rsid w:val="7B9845D1"/>
    <w:rsid w:val="7BD50379"/>
    <w:rsid w:val="7C7D7ABD"/>
    <w:rsid w:val="7D1D0C3D"/>
    <w:rsid w:val="7D934D9A"/>
    <w:rsid w:val="7DF91EFD"/>
    <w:rsid w:val="7E312C46"/>
    <w:rsid w:val="7F1262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23"/>
    <w:qFormat/>
    <w:uiPriority w:val="0"/>
    <w:pPr>
      <w:keepNext/>
      <w:keepLines/>
      <w:spacing w:before="260" w:after="260" w:line="415" w:lineRule="auto"/>
      <w:outlineLvl w:val="1"/>
    </w:pPr>
    <w:rPr>
      <w:rFonts w:ascii="Arial" w:hAnsi="Arial" w:eastAsia="黑体" w:cs="Times New Roman"/>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Plain Text"/>
    <w:basedOn w:val="1"/>
    <w:link w:val="20"/>
    <w:qFormat/>
    <w:uiPriority w:val="0"/>
    <w:pPr>
      <w:autoSpaceDE w:val="0"/>
      <w:autoSpaceDN w:val="0"/>
      <w:adjustRightInd w:val="0"/>
    </w:pPr>
    <w:rPr>
      <w:rFonts w:ascii="宋体" w:hAnsi="Tms Rmn" w:eastAsia="宋体" w:cs="宋体"/>
      <w:szCs w:val="21"/>
    </w:rPr>
  </w:style>
  <w:style w:type="paragraph" w:styleId="6">
    <w:name w:val="Date"/>
    <w:basedOn w:val="1"/>
    <w:next w:val="1"/>
    <w:link w:val="17"/>
    <w:unhideWhenUsed/>
    <w:qFormat/>
    <w:uiPriority w:val="99"/>
    <w:pPr>
      <w:ind w:left="100" w:leftChars="2500"/>
    </w:pPr>
  </w:style>
  <w:style w:type="paragraph" w:styleId="7">
    <w:name w:val="Balloon Text"/>
    <w:basedOn w:val="1"/>
    <w:link w:val="24"/>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spacing w:before="100" w:beforeAutospacing="1" w:after="100" w:afterAutospacing="1"/>
      <w:jc w:val="left"/>
    </w:pPr>
    <w:rPr>
      <w:rFonts w:cs="Times New Roman"/>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rPr>
      <w:rFonts w:ascii="Verdana" w:hAnsi="Verdana" w:eastAsia="仿宋_GB2312"/>
      <w:szCs w:val="20"/>
      <w:lang w:eastAsia="en-US"/>
    </w:rPr>
  </w:style>
  <w:style w:type="character" w:customStyle="1" w:styleId="15">
    <w:name w:val="页眉 字符"/>
    <w:basedOn w:val="13"/>
    <w:link w:val="9"/>
    <w:semiHidden/>
    <w:qFormat/>
    <w:uiPriority w:val="99"/>
    <w:rPr>
      <w:sz w:val="18"/>
      <w:szCs w:val="18"/>
    </w:rPr>
  </w:style>
  <w:style w:type="character" w:customStyle="1" w:styleId="16">
    <w:name w:val="页脚 字符"/>
    <w:basedOn w:val="13"/>
    <w:link w:val="8"/>
    <w:qFormat/>
    <w:uiPriority w:val="99"/>
    <w:rPr>
      <w:sz w:val="18"/>
      <w:szCs w:val="18"/>
    </w:rPr>
  </w:style>
  <w:style w:type="character" w:customStyle="1" w:styleId="17">
    <w:name w:val="日期 字符"/>
    <w:basedOn w:val="13"/>
    <w:link w:val="6"/>
    <w:semiHidden/>
    <w:qFormat/>
    <w:uiPriority w:val="99"/>
  </w:style>
  <w:style w:type="character" w:customStyle="1" w:styleId="18">
    <w:name w:val="fontstyle01"/>
    <w:basedOn w:val="13"/>
    <w:qFormat/>
    <w:uiPriority w:val="0"/>
    <w:rPr>
      <w:rFonts w:hint="eastAsia" w:ascii="宋体" w:hAnsi="宋体" w:eastAsia="宋体"/>
      <w:color w:val="000000"/>
      <w:sz w:val="44"/>
      <w:szCs w:val="44"/>
    </w:rPr>
  </w:style>
  <w:style w:type="character" w:customStyle="1" w:styleId="19">
    <w:name w:val="纯文本 Char"/>
    <w:qFormat/>
    <w:uiPriority w:val="0"/>
    <w:rPr>
      <w:rFonts w:ascii="宋体" w:hAnsi="Tms Rmn" w:eastAsia="宋体" w:cs="宋体"/>
      <w:szCs w:val="21"/>
    </w:rPr>
  </w:style>
  <w:style w:type="character" w:customStyle="1" w:styleId="20">
    <w:name w:val="纯文本 字符"/>
    <w:basedOn w:val="13"/>
    <w:link w:val="5"/>
    <w:semiHidden/>
    <w:qFormat/>
    <w:uiPriority w:val="99"/>
    <w:rPr>
      <w:rFonts w:ascii="宋体" w:hAnsi="Courier New" w:eastAsia="宋体" w:cs="Courier New"/>
      <w:szCs w:val="21"/>
    </w:rPr>
  </w:style>
  <w:style w:type="paragraph" w:styleId="21">
    <w:name w:val="List Paragraph"/>
    <w:basedOn w:val="1"/>
    <w:qFormat/>
    <w:uiPriority w:val="34"/>
    <w:pPr>
      <w:ind w:firstLine="420" w:firstLineChars="200"/>
    </w:pPr>
  </w:style>
  <w:style w:type="character" w:customStyle="1" w:styleId="22">
    <w:name w:val="标题 2 Char"/>
    <w:basedOn w:val="13"/>
    <w:semiHidden/>
    <w:qFormat/>
    <w:uiPriority w:val="9"/>
    <w:rPr>
      <w:rFonts w:asciiTheme="majorHAnsi" w:hAnsiTheme="majorHAnsi" w:eastAsiaTheme="majorEastAsia" w:cstheme="majorBidi"/>
      <w:b/>
      <w:bCs/>
      <w:sz w:val="32"/>
      <w:szCs w:val="32"/>
    </w:rPr>
  </w:style>
  <w:style w:type="character" w:customStyle="1" w:styleId="23">
    <w:name w:val="标题 2 字符"/>
    <w:link w:val="3"/>
    <w:qFormat/>
    <w:uiPriority w:val="0"/>
    <w:rPr>
      <w:rFonts w:ascii="Arial" w:hAnsi="Arial" w:eastAsia="黑体" w:cs="Times New Roman"/>
      <w:b/>
      <w:bCs/>
      <w:sz w:val="32"/>
      <w:szCs w:val="32"/>
    </w:rPr>
  </w:style>
  <w:style w:type="character" w:customStyle="1" w:styleId="24">
    <w:name w:val="批注框文本 字符"/>
    <w:basedOn w:val="13"/>
    <w:link w:val="7"/>
    <w:semiHidden/>
    <w:qFormat/>
    <w:uiPriority w:val="99"/>
    <w:rPr>
      <w:rFonts w:eastAsiaTheme="minorEastAsia"/>
      <w:kern w:val="2"/>
      <w:sz w:val="18"/>
      <w:szCs w:val="18"/>
    </w:rPr>
  </w:style>
  <w:style w:type="character" w:customStyle="1" w:styleId="25">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A2C404-7F7F-488E-AAA9-31CC127A548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387</Words>
  <Characters>2212</Characters>
  <Lines>18</Lines>
  <Paragraphs>5</Paragraphs>
  <TotalTime>10</TotalTime>
  <ScaleCrop>false</ScaleCrop>
  <LinksUpToDate>false</LinksUpToDate>
  <CharactersWithSpaces>2594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2019-04-12T08:17:00Z</dcterms:created>
  <dc:creator>Administrator</dc:creator>
  <cp:lastModifiedBy>林彬</cp:lastModifiedBy>
  <cp:lastPrinted>2022-11-01T00:52:00Z</cp:lastPrinted>
  <dcterms:modified xsi:type="dcterms:W3CDTF">2023-05-17T09:42:44Z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