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r>
        <w:rPr>
          <w:rFonts w:hint="eastAsia" w:ascii="方正小标宋简体" w:hAnsi="方正小标宋简体" w:eastAsia="方正小标宋简体" w:cs="方正小标宋简体"/>
          <w:sz w:val="44"/>
          <w:szCs w:val="44"/>
        </w:rPr>
        <w:t>2022年G9811海三高速南渡江大桥伸缩缝维修工程</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2022</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5</w:t>
      </w:r>
      <w:r>
        <w:rPr>
          <w:rFonts w:hint="eastAsia" w:ascii="方正小标宋简体" w:hAnsi="方正小标宋简体" w:eastAsia="方正小标宋简体" w:cs="方正小标宋简体"/>
          <w:b w:val="0"/>
          <w:bCs w:val="0"/>
          <w:kern w:val="0"/>
          <w:sz w:val="44"/>
          <w:szCs w:val="44"/>
          <w:highlight w:val="none"/>
          <w:lang w:val="en-US" w:eastAsia="zh-CN"/>
        </w:rPr>
        <w:t>月</w:t>
      </w:r>
    </w:p>
    <w:p>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pPr>
        <w:spacing w:line="56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G9811海三高速南渡江大桥下行，</w:t>
      </w:r>
      <w:r>
        <w:rPr>
          <w:rFonts w:hint="default" w:ascii="仿宋_GB2312" w:hAnsi="仿宋_GB2312" w:eastAsia="仿宋_GB2312" w:cs="仿宋_GB2312"/>
          <w:sz w:val="32"/>
          <w:szCs w:val="32"/>
          <w:lang w:val="en-US" w:eastAsia="zh-CN"/>
        </w:rPr>
        <w:t>由于</w:t>
      </w:r>
      <w:r>
        <w:rPr>
          <w:rFonts w:hint="eastAsia" w:ascii="仿宋_GB2312" w:hAnsi="仿宋_GB2312" w:eastAsia="仿宋_GB2312" w:cs="仿宋_GB2312"/>
          <w:sz w:val="32"/>
          <w:szCs w:val="32"/>
          <w:lang w:val="en-US" w:eastAsia="zh-CN"/>
        </w:rPr>
        <w:t>桥面伸缩缝</w:t>
      </w:r>
      <w:r>
        <w:rPr>
          <w:rFonts w:hint="default" w:ascii="仿宋_GB2312" w:hAnsi="仿宋_GB2312" w:eastAsia="仿宋_GB2312" w:cs="仿宋_GB2312"/>
          <w:sz w:val="32"/>
          <w:szCs w:val="32"/>
          <w:lang w:val="en-US" w:eastAsia="zh-CN"/>
        </w:rPr>
        <w:t>使用年限较长，</w:t>
      </w:r>
      <w:r>
        <w:rPr>
          <w:rFonts w:hint="eastAsia" w:ascii="仿宋_GB2312" w:hAnsi="仿宋_GB2312" w:eastAsia="仿宋_GB2312" w:cs="仿宋_GB2312"/>
          <w:sz w:val="32"/>
          <w:szCs w:val="32"/>
          <w:lang w:val="en-US" w:eastAsia="zh-CN"/>
        </w:rPr>
        <w:t>出现了型钢断裂、锚固区破损、位移箱损坏等病害，对过往车辆存在安全隐患，为保证高速公路的安全运营，以及迎接2022年度国家公路网技术状况监测工作顺利进行，需对G9811海三高速南渡江大桥下行损坏的伸缩缝进行维修处治，维修的伸缩缝工程数量为毛勒式D160型伸缩缝四条，合计47米，处治方案为对原伸缩缝进行凿除重做</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家合格的成交单位实施本项目</w:t>
      </w:r>
      <w:r>
        <w:rPr>
          <w:rFonts w:hint="eastAsia" w:ascii="仿宋_GB2312" w:hAnsi="仿宋_GB2312" w:eastAsia="仿宋_GB2312" w:cs="仿宋_GB2312"/>
          <w:sz w:val="32"/>
          <w:szCs w:val="32"/>
          <w:highlight w:val="none"/>
          <w:u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在经营活动中无重大违法记录的承诺函一份，加盖单位章；提供在“中国执行信息公开网”网站（http://zxgk.court.gov.cn/shixin/）中未被列入“失信被执行人”名单的查询截图，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五</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1.具有住房和城乡建设部颁发的公路工程施工总承包壹级及以上资质或</w:t>
      </w:r>
      <w:r>
        <w:rPr>
          <w:rFonts w:hint="eastAsia" w:ascii="仿宋_GB2312" w:hAnsi="仿宋_GB2312" w:eastAsia="仿宋_GB2312" w:cs="仿宋_GB2312"/>
          <w:sz w:val="32"/>
          <w:szCs w:val="32"/>
          <w:lang w:val="en-US" w:eastAsia="zh-CN"/>
        </w:rPr>
        <w:t>桥梁工程专业承包壹级</w:t>
      </w:r>
      <w:r>
        <w:rPr>
          <w:rFonts w:hint="eastAsia" w:ascii="仿宋_GB2312" w:hAnsi="仿宋_GB2312" w:eastAsia="仿宋_GB2312" w:cs="仿宋_GB2312"/>
          <w:bCs/>
          <w:color w:val="auto"/>
          <w:sz w:val="32"/>
          <w:szCs w:val="32"/>
          <w:highlight w:val="none"/>
          <w:u w:val="none"/>
          <w:lang w:val="en-US" w:eastAsia="zh-CN"/>
        </w:rPr>
        <w:t>资质。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2.具有建设行政主管部门颁发的有效的安全生产许可证。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本项目预算金额为</w:t>
      </w:r>
      <w:r>
        <w:rPr>
          <w:rFonts w:hint="eastAsia" w:ascii="Arial" w:hAnsi="Arial" w:eastAsia="仿宋" w:cs="Arial"/>
          <w:sz w:val="32"/>
          <w:szCs w:val="32"/>
          <w:highlight w:val="none"/>
          <w:u w:val="single"/>
          <w:lang w:val="en-US" w:eastAsia="zh-CN"/>
        </w:rPr>
        <w:t>586093.23</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bCs/>
          <w:sz w:val="32"/>
          <w:szCs w:val="32"/>
          <w:highlight w:val="none"/>
        </w:rPr>
        <w:t>超出预算金额</w:t>
      </w:r>
      <w:r>
        <w:rPr>
          <w:rFonts w:hint="eastAsia" w:ascii="仿宋_GB2312" w:hAnsi="仿宋_GB2312" w:eastAsia="仿宋_GB2312" w:cs="仿宋_GB2312"/>
          <w:bCs/>
          <w:sz w:val="32"/>
          <w:szCs w:val="32"/>
          <w:highlight w:val="none"/>
          <w:lang w:val="en-US" w:eastAsia="zh-CN"/>
        </w:rPr>
        <w:t>则</w:t>
      </w:r>
      <w:r>
        <w:rPr>
          <w:rFonts w:hint="eastAsia" w:ascii="仿宋_GB2312" w:hAnsi="仿宋_GB2312" w:eastAsia="仿宋_GB2312" w:cs="仿宋_GB2312"/>
          <w:bCs/>
          <w:sz w:val="32"/>
          <w:szCs w:val="32"/>
          <w:highlight w:val="none"/>
        </w:rPr>
        <w:t>视为无效报价</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具体工程数量详见《</w:t>
      </w:r>
      <w:r>
        <w:rPr>
          <w:rFonts w:hint="eastAsia" w:ascii="仿宋_GB2312" w:hAnsi="仿宋_GB2312" w:eastAsia="仿宋_GB2312" w:cs="仿宋_GB2312"/>
          <w:color w:val="000000"/>
          <w:sz w:val="32"/>
          <w:szCs w:val="32"/>
          <w:lang w:val="en-US" w:eastAsia="zh-CN"/>
        </w:rPr>
        <w:t>报价明细表</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10</w:t>
      </w:r>
      <w:r>
        <w:rPr>
          <w:rFonts w:hint="eastAsia" w:ascii="仿宋_GB2312" w:hAnsi="仿宋_GB2312" w:eastAsia="仿宋_GB2312" w:cs="仿宋_GB2312"/>
          <w:bCs/>
          <w:sz w:val="32"/>
          <w:szCs w:val="32"/>
          <w:highlight w:val="none"/>
          <w:lang w:val="en-US" w:eastAsia="zh-CN"/>
        </w:rPr>
        <w:t>日历天，自</w:t>
      </w:r>
      <w:r>
        <w:rPr>
          <w:rFonts w:hint="eastAsia" w:ascii="仿宋_GB2312" w:hAnsi="仿宋_GB2312" w:eastAsia="仿宋_GB2312" w:cs="仿宋_GB2312"/>
          <w:bCs/>
          <w:sz w:val="32"/>
          <w:szCs w:val="32"/>
          <w:highlight w:val="none"/>
          <w:u w:val="single"/>
          <w:lang w:val="en-US" w:eastAsia="zh-CN"/>
        </w:rPr>
        <w:t>下发开工令之日</w:t>
      </w:r>
      <w:r>
        <w:rPr>
          <w:rFonts w:hint="eastAsia" w:ascii="仿宋_GB2312" w:hAnsi="仿宋_GB2312" w:eastAsia="仿宋_GB2312" w:cs="仿宋_GB2312"/>
          <w:bCs/>
          <w:sz w:val="32"/>
          <w:szCs w:val="32"/>
          <w:highlight w:val="none"/>
          <w:lang w:val="en-US" w:eastAsia="zh-CN"/>
        </w:rPr>
        <w:t>起算</w:t>
      </w:r>
      <w:r>
        <w:rPr>
          <w:rFonts w:hint="eastAsia" w:ascii="仿宋_GB2312" w:hAnsi="仿宋_GB2312" w:eastAsia="仿宋_GB2312" w:cs="仿宋_GB2312"/>
          <w:bCs/>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（五）近三年内在经营活动中无重大违法记录的承诺函（加盖单位章）；在“中国执行信息公开网”网站（http://zxgk.court.gov.cn/shixin/）中未被列入“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sz w:val="32"/>
          <w:szCs w:val="32"/>
          <w:highlight w:val="none"/>
          <w:u w:val="none"/>
        </w:rPr>
        <w:t>1.具</w:t>
      </w:r>
      <w:r>
        <w:rPr>
          <w:rFonts w:hint="eastAsia" w:ascii="仿宋_GB2312" w:hAnsi="仿宋_GB2312" w:eastAsia="仿宋_GB2312" w:cs="仿宋_GB2312"/>
          <w:bCs/>
          <w:color w:val="auto"/>
          <w:sz w:val="32"/>
          <w:szCs w:val="32"/>
          <w:highlight w:val="none"/>
          <w:u w:val="none"/>
        </w:rPr>
        <w:t>有住房和城乡建设部颁发的公路工程施工总承包壹级</w:t>
      </w:r>
      <w:r>
        <w:rPr>
          <w:rFonts w:hint="eastAsia" w:ascii="仿宋_GB2312" w:hAnsi="仿宋_GB2312" w:eastAsia="仿宋_GB2312" w:cs="仿宋_GB2312"/>
          <w:bCs/>
          <w:color w:val="auto"/>
          <w:sz w:val="32"/>
          <w:szCs w:val="32"/>
          <w:highlight w:val="none"/>
          <w:u w:val="none"/>
          <w:lang w:val="en-US" w:eastAsia="zh-CN"/>
        </w:rPr>
        <w:t>及以上</w:t>
      </w:r>
      <w:r>
        <w:rPr>
          <w:rFonts w:hint="eastAsia" w:ascii="仿宋_GB2312" w:hAnsi="仿宋_GB2312" w:eastAsia="仿宋_GB2312" w:cs="仿宋_GB2312"/>
          <w:bCs/>
          <w:color w:val="auto"/>
          <w:sz w:val="32"/>
          <w:szCs w:val="32"/>
          <w:highlight w:val="none"/>
          <w:u w:val="none"/>
        </w:rPr>
        <w:t>资质</w:t>
      </w:r>
      <w:r>
        <w:rPr>
          <w:rFonts w:hint="eastAsia" w:ascii="仿宋_GB2312" w:hAnsi="仿宋_GB2312" w:eastAsia="仿宋_GB2312" w:cs="仿宋_GB2312"/>
          <w:bCs/>
          <w:color w:val="auto"/>
          <w:sz w:val="32"/>
          <w:szCs w:val="32"/>
          <w:highlight w:val="none"/>
          <w:u w:val="none"/>
          <w:lang w:val="en-US" w:eastAsia="zh-CN"/>
        </w:rPr>
        <w:t>或</w:t>
      </w:r>
      <w:r>
        <w:rPr>
          <w:rFonts w:hint="eastAsia" w:ascii="仿宋_GB2312" w:hAnsi="仿宋_GB2312" w:eastAsia="仿宋_GB2312" w:cs="仿宋_GB2312"/>
          <w:sz w:val="32"/>
          <w:szCs w:val="32"/>
          <w:lang w:val="en-US" w:eastAsia="zh-CN"/>
        </w:rPr>
        <w:t>桥梁工程专业承包壹级</w:t>
      </w:r>
      <w:r>
        <w:rPr>
          <w:rFonts w:hint="eastAsia" w:ascii="仿宋_GB2312" w:hAnsi="仿宋_GB2312" w:eastAsia="仿宋_GB2312" w:cs="仿宋_GB2312"/>
          <w:bCs/>
          <w:color w:val="auto"/>
          <w:sz w:val="32"/>
          <w:szCs w:val="32"/>
          <w:highlight w:val="none"/>
          <w:u w:val="none"/>
          <w:lang w:val="en-US" w:eastAsia="zh-CN"/>
        </w:rPr>
        <w:t>资质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2.具有建设行政主管部门颁发的有效的安全生产许可证</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注：比选申请文件纸质版一式壹份，加盖骑缝章；电子版壹份，格式须为纸质版盖章pdf扫描件，其载体必须是可以被读取的U盘，电子版文件提交后不予退还。纸质版与电子版比选申请文件均用牛皮纸密封在一个封袋中，封口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color w:val="auto"/>
          <w:sz w:val="32"/>
          <w:szCs w:val="32"/>
        </w:rPr>
      </w:pPr>
      <w:r>
        <w:rPr>
          <w:rFonts w:hint="eastAsia" w:ascii="黑体" w:hAnsi="黑体" w:eastAsia="黑体" w:cs="黑体"/>
          <w:b w:val="0"/>
          <w:bCs w:val="0"/>
          <w:color w:val="auto"/>
          <w:sz w:val="32"/>
          <w:szCs w:val="32"/>
          <w:highlight w:val="none"/>
          <w:lang w:val="en-US" w:eastAsia="zh-CN"/>
        </w:rPr>
        <w:t>八、比选申请截止时间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lang w:eastAsia="zh-CN"/>
        </w:rPr>
      </w:pPr>
      <w:r>
        <w:rPr>
          <w:rFonts w:hint="eastAsia" w:ascii="仿宋_GB2312" w:hAnsi="仿宋_GB2312" w:eastAsia="仿宋_GB2312" w:cs="仿宋_GB2312"/>
          <w:bCs/>
          <w:color w:val="auto"/>
          <w:sz w:val="32"/>
          <w:szCs w:val="32"/>
        </w:rPr>
        <w:t>申请人必须于</w:t>
      </w:r>
      <w:r>
        <w:rPr>
          <w:rFonts w:hint="eastAsia" w:ascii="仿宋_GB2312" w:hAnsi="仿宋_GB2312" w:eastAsia="仿宋_GB2312" w:cs="仿宋_GB2312"/>
          <w:bCs/>
          <w:color w:val="auto"/>
          <w:sz w:val="32"/>
          <w:szCs w:val="32"/>
          <w:u w:val="single"/>
          <w:lang w:val="en-US" w:eastAsia="zh-CN"/>
        </w:rPr>
        <w:t>2022</w:t>
      </w:r>
      <w:r>
        <w:rPr>
          <w:rFonts w:hint="eastAsia" w:ascii="仿宋_GB2312" w:hAnsi="仿宋_GB2312" w:eastAsia="仿宋_GB2312" w:cs="仿宋_GB2312"/>
          <w:bCs/>
          <w:color w:val="auto"/>
          <w:sz w:val="32"/>
          <w:szCs w:val="32"/>
          <w:u w:val="single"/>
        </w:rPr>
        <w:t>年</w:t>
      </w:r>
      <w:r>
        <w:rPr>
          <w:rFonts w:hint="eastAsia" w:ascii="仿宋_GB2312" w:hAnsi="仿宋_GB2312" w:eastAsia="仿宋_GB2312" w:cs="仿宋_GB2312"/>
          <w:bCs/>
          <w:color w:val="auto"/>
          <w:sz w:val="32"/>
          <w:szCs w:val="32"/>
          <w:u w:val="single"/>
          <w:lang w:val="en-US" w:eastAsia="zh-CN"/>
        </w:rPr>
        <w:t>5</w:t>
      </w:r>
      <w:r>
        <w:rPr>
          <w:rFonts w:hint="eastAsia" w:ascii="仿宋_GB2312" w:hAnsi="仿宋_GB2312" w:eastAsia="仿宋_GB2312" w:cs="仿宋_GB2312"/>
          <w:bCs/>
          <w:color w:val="auto"/>
          <w:sz w:val="32"/>
          <w:szCs w:val="32"/>
          <w:highlight w:val="none"/>
          <w:u w:val="single"/>
        </w:rPr>
        <w:t>月</w:t>
      </w:r>
      <w:r>
        <w:rPr>
          <w:rFonts w:hint="eastAsia" w:ascii="仿宋_GB2312" w:hAnsi="仿宋_GB2312" w:eastAsia="仿宋_GB2312" w:cs="仿宋_GB2312"/>
          <w:bCs/>
          <w:color w:val="auto"/>
          <w:sz w:val="32"/>
          <w:szCs w:val="32"/>
          <w:u w:val="single"/>
          <w:lang w:val="en-US" w:eastAsia="zh-CN"/>
        </w:rPr>
        <w:t>12</w:t>
      </w:r>
      <w:r>
        <w:rPr>
          <w:rFonts w:hint="eastAsia" w:ascii="仿宋_GB2312" w:hAnsi="仿宋_GB2312" w:eastAsia="仿宋_GB2312" w:cs="仿宋_GB2312"/>
          <w:bCs/>
          <w:color w:val="auto"/>
          <w:sz w:val="32"/>
          <w:szCs w:val="32"/>
          <w:highlight w:val="none"/>
          <w:u w:val="single"/>
        </w:rPr>
        <w:t>日</w:t>
      </w:r>
      <w:r>
        <w:rPr>
          <w:rFonts w:hint="eastAsia" w:ascii="仿宋_GB2312" w:hAnsi="仿宋_GB2312" w:eastAsia="仿宋_GB2312" w:cs="仿宋_GB2312"/>
          <w:bCs/>
          <w:color w:val="auto"/>
          <w:sz w:val="32"/>
          <w:szCs w:val="32"/>
          <w:u w:val="single"/>
        </w:rPr>
        <w:t>17</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u w:val="single"/>
        </w:rPr>
        <w:t>30</w:t>
      </w:r>
      <w:r>
        <w:rPr>
          <w:rFonts w:hint="eastAsia" w:ascii="仿宋_GB2312" w:hAnsi="仿宋_GB2312" w:eastAsia="仿宋_GB2312" w:cs="仿宋_GB2312"/>
          <w:bCs/>
          <w:color w:val="auto"/>
          <w:sz w:val="32"/>
          <w:szCs w:val="32"/>
          <w:u w:val="single"/>
          <w:lang w:val="en-US" w:eastAsia="zh-CN"/>
        </w:rPr>
        <w:t>时</w:t>
      </w:r>
      <w:r>
        <w:rPr>
          <w:rFonts w:hint="eastAsia" w:ascii="仿宋_GB2312" w:hAnsi="仿宋_GB2312" w:eastAsia="仿宋_GB2312" w:cs="仿宋_GB2312"/>
          <w:bCs/>
          <w:color w:val="auto"/>
          <w:sz w:val="32"/>
          <w:szCs w:val="32"/>
          <w:u w:val="single"/>
        </w:rPr>
        <w:t>前（法定公休日、法定节假日除外）</w:t>
      </w:r>
      <w:r>
        <w:rPr>
          <w:rFonts w:hint="eastAsia" w:ascii="仿宋_GB2312" w:hAnsi="仿宋_GB2312" w:eastAsia="仿宋_GB2312" w:cs="仿宋_GB2312"/>
          <w:bCs/>
          <w:color w:val="auto"/>
          <w:sz w:val="32"/>
          <w:szCs w:val="32"/>
        </w:rPr>
        <w:t>将</w:t>
      </w:r>
      <w:r>
        <w:rPr>
          <w:rFonts w:hint="eastAsia" w:ascii="仿宋_GB2312" w:hAnsi="仿宋_GB2312" w:eastAsia="仿宋_GB2312" w:cs="仿宋_GB2312"/>
          <w:bCs/>
          <w:color w:val="auto"/>
          <w:sz w:val="32"/>
          <w:szCs w:val="32"/>
          <w:lang w:val="en-US" w:eastAsia="zh-CN"/>
        </w:rPr>
        <w:t>比选申请</w:t>
      </w:r>
      <w:r>
        <w:rPr>
          <w:rFonts w:hint="eastAsia" w:ascii="仿宋_GB2312" w:hAnsi="仿宋_GB2312" w:eastAsia="仿宋_GB2312" w:cs="仿宋_GB2312"/>
          <w:bCs/>
          <w:color w:val="auto"/>
          <w:sz w:val="32"/>
          <w:szCs w:val="32"/>
        </w:rPr>
        <w:t>文件送</w:t>
      </w:r>
      <w:r>
        <w:rPr>
          <w:rFonts w:hint="eastAsia" w:ascii="仿宋_GB2312" w:hAnsi="仿宋_GB2312" w:eastAsia="仿宋_GB2312" w:cs="仿宋_GB2312"/>
          <w:bCs/>
          <w:sz w:val="32"/>
          <w:szCs w:val="32"/>
        </w:rPr>
        <w:t>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bCs/>
          <w:sz w:val="32"/>
          <w:szCs w:val="32"/>
          <w:u w:val="single"/>
          <w:lang w:val="en-US" w:eastAsia="zh-CN"/>
        </w:rPr>
        <w:t>邱工</w:t>
      </w: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32"/>
          <w:szCs w:val="32"/>
          <w:u w:val="single"/>
          <w:lang w:val="en-US" w:eastAsia="zh-CN"/>
        </w:rPr>
        <w:t>0898-66711392</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560" w:lineRule="exact"/>
        <w:jc w:val="both"/>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pPr>
        <w:jc w:val="center"/>
        <w:rPr>
          <w:rFonts w:hint="eastAsia"/>
          <w:sz w:val="52"/>
          <w:szCs w:val="52"/>
        </w:rPr>
      </w:pPr>
      <w:r>
        <w:rPr>
          <w:rFonts w:hint="eastAsia" w:ascii="方正小标宋简体" w:hAnsi="方正小标宋简体" w:eastAsia="方正小标宋简体" w:cs="方正小标宋简体"/>
          <w:sz w:val="44"/>
          <w:szCs w:val="44"/>
        </w:rPr>
        <w:t>2022年G9811海三高速南渡江大桥伸缩缝维修工程</w:t>
      </w: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bCs w:val="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（五）近三年内在经营活动中无重大违法记录的承诺函（加盖单位章）；在“中国执行信息公开网”网站（http://zxgk.court.gov.cn/shixin/）中未被列入“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sz w:val="32"/>
          <w:szCs w:val="32"/>
          <w:highlight w:val="none"/>
          <w:u w:val="none"/>
        </w:rPr>
        <w:t>1.具</w:t>
      </w:r>
      <w:r>
        <w:rPr>
          <w:rFonts w:hint="eastAsia" w:ascii="仿宋_GB2312" w:hAnsi="仿宋_GB2312" w:eastAsia="仿宋_GB2312" w:cs="仿宋_GB2312"/>
          <w:bCs/>
          <w:color w:val="auto"/>
          <w:sz w:val="32"/>
          <w:szCs w:val="32"/>
          <w:highlight w:val="none"/>
          <w:u w:val="none"/>
        </w:rPr>
        <w:t>有住房和城乡建设部颁发的公路工程施工总承包壹级</w:t>
      </w:r>
      <w:r>
        <w:rPr>
          <w:rFonts w:hint="eastAsia" w:ascii="仿宋_GB2312" w:hAnsi="仿宋_GB2312" w:eastAsia="仿宋_GB2312" w:cs="仿宋_GB2312"/>
          <w:bCs/>
          <w:color w:val="auto"/>
          <w:sz w:val="32"/>
          <w:szCs w:val="32"/>
          <w:highlight w:val="none"/>
          <w:u w:val="none"/>
          <w:lang w:val="en-US" w:eastAsia="zh-CN"/>
        </w:rPr>
        <w:t>及以上</w:t>
      </w:r>
      <w:r>
        <w:rPr>
          <w:rFonts w:hint="eastAsia" w:ascii="仿宋_GB2312" w:hAnsi="仿宋_GB2312" w:eastAsia="仿宋_GB2312" w:cs="仿宋_GB2312"/>
          <w:bCs/>
          <w:color w:val="auto"/>
          <w:sz w:val="32"/>
          <w:szCs w:val="32"/>
          <w:highlight w:val="none"/>
          <w:u w:val="none"/>
        </w:rPr>
        <w:t>资质</w:t>
      </w:r>
      <w:r>
        <w:rPr>
          <w:rFonts w:hint="eastAsia" w:ascii="仿宋_GB2312" w:hAnsi="仿宋_GB2312" w:eastAsia="仿宋_GB2312" w:cs="仿宋_GB2312"/>
          <w:bCs/>
          <w:color w:val="auto"/>
          <w:sz w:val="32"/>
          <w:szCs w:val="32"/>
          <w:highlight w:val="none"/>
          <w:u w:val="none"/>
          <w:lang w:val="en-US" w:eastAsia="zh-CN"/>
        </w:rPr>
        <w:t>或</w:t>
      </w:r>
      <w:r>
        <w:rPr>
          <w:rFonts w:hint="eastAsia" w:ascii="仿宋_GB2312" w:hAnsi="仿宋_GB2312" w:eastAsia="仿宋_GB2312" w:cs="仿宋_GB2312"/>
          <w:sz w:val="32"/>
          <w:szCs w:val="32"/>
          <w:lang w:val="en-US" w:eastAsia="zh-CN"/>
        </w:rPr>
        <w:t>桥梁工程专业承包壹级资质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2.具有建设行</w:t>
      </w:r>
      <w:r>
        <w:rPr>
          <w:rFonts w:hint="eastAsia" w:ascii="仿宋_GB2312" w:hAnsi="仿宋_GB2312" w:eastAsia="仿宋_GB2312" w:cs="仿宋_GB2312"/>
          <w:bCs/>
          <w:sz w:val="32"/>
          <w:szCs w:val="32"/>
          <w:highlight w:val="none"/>
          <w:u w:val="none"/>
        </w:rPr>
        <w:t>政主管部门颁发的有效的安全生产许可证</w:t>
      </w:r>
    </w:p>
    <w:p>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val="0"/>
        <w:autoSpaceDN w:val="0"/>
        <w:bidi w:val="0"/>
        <w:snapToGrid w:val="0"/>
        <w:spacing w:line="560" w:lineRule="exact"/>
        <w:jc w:val="both"/>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海南交控公路工程养护有限公司</w:t>
      </w:r>
      <w:r>
        <w:rPr>
          <w:rFonts w:hint="eastAsia" w:ascii="仿宋_GB2312" w:hAnsi="仿宋_GB2312" w:eastAsia="仿宋_GB2312" w:cs="仿宋_GB2312"/>
          <w:sz w:val="32"/>
          <w:szCs w:val="32"/>
          <w:u w:val="none"/>
          <w:lang w:eastAsia="zh-CN"/>
        </w:rPr>
        <w:t>：</w:t>
      </w:r>
    </w:p>
    <w:p>
      <w:pPr>
        <w:pStyle w:val="5"/>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我方已仔细研究了</w:t>
      </w:r>
      <w:r>
        <w:rPr>
          <w:rFonts w:hint="eastAsia" w:ascii="仿宋_GB2312" w:hAnsi="仿宋_GB2312" w:eastAsia="仿宋_GB2312" w:cs="仿宋_GB2312"/>
          <w:color w:val="000000"/>
          <w:sz w:val="32"/>
          <w:szCs w:val="32"/>
          <w:u w:val="single"/>
          <w:lang w:val="en-US" w:eastAsia="zh-CN"/>
        </w:rPr>
        <w:t>2022年G9811海三高速南渡江大桥伸缩缝维修工程</w:t>
      </w:r>
      <w:r>
        <w:rPr>
          <w:rFonts w:hint="eastAsia" w:ascii="仿宋_GB2312" w:hAnsi="仿宋_GB2312" w:eastAsia="仿宋_GB2312" w:cs="仿宋_GB2312"/>
          <w:sz w:val="32"/>
          <w:szCs w:val="32"/>
          <w:lang w:val="en-US" w:eastAsia="zh-CN"/>
        </w:rPr>
        <w:t>比选邀请文件</w:t>
      </w:r>
      <w:r>
        <w:rPr>
          <w:rFonts w:hint="eastAsia" w:ascii="仿宋_GB2312" w:hAnsi="仿宋_GB2312" w:eastAsia="仿宋_GB2312" w:cs="仿宋_GB2312"/>
          <w:color w:val="000000"/>
          <w:sz w:val="32"/>
          <w:szCs w:val="32"/>
        </w:rPr>
        <w:t>的全部内容，愿意以人民币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元（大写金额为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的报价作为我方承担该项目</w:t>
      </w:r>
      <w:r>
        <w:rPr>
          <w:rFonts w:hint="eastAsia" w:ascii="仿宋_GB2312" w:hAnsi="仿宋_GB2312" w:eastAsia="仿宋_GB2312" w:cs="仿宋_GB2312"/>
          <w:color w:val="000000"/>
          <w:sz w:val="32"/>
          <w:szCs w:val="32"/>
          <w:u w:val="none"/>
        </w:rPr>
        <w:t>全过程工作</w:t>
      </w:r>
      <w:r>
        <w:rPr>
          <w:rFonts w:hint="eastAsia" w:ascii="仿宋_GB2312" w:hAnsi="仿宋_GB2312" w:eastAsia="仿宋_GB2312" w:cs="仿宋_GB2312"/>
          <w:color w:val="000000"/>
          <w:sz w:val="32"/>
          <w:szCs w:val="32"/>
        </w:rPr>
        <w:t>的总金额，</w:t>
      </w:r>
      <w:r>
        <w:rPr>
          <w:rFonts w:hint="eastAsia" w:ascii="仿宋_GB2312" w:hAnsi="仿宋_GB2312" w:eastAsia="仿宋_GB2312" w:cs="仿宋_GB2312"/>
          <w:color w:val="000000"/>
          <w:sz w:val="32"/>
          <w:szCs w:val="32"/>
          <w:lang w:val="en-US" w:eastAsia="zh-CN"/>
        </w:rPr>
        <w:t>服务期限为</w:t>
      </w:r>
      <w:r>
        <w:rPr>
          <w:rFonts w:hint="eastAsia" w:ascii="仿宋_GB2312" w:hAnsi="仿宋_GB2312" w:eastAsia="仿宋_GB2312" w:cs="仿宋_GB2312"/>
          <w:color w:val="000000"/>
          <w:sz w:val="32"/>
          <w:szCs w:val="32"/>
          <w:u w:val="single"/>
          <w:lang w:val="en-US" w:eastAsia="zh-CN"/>
        </w:rPr>
        <w:t>10</w:t>
      </w:r>
      <w:r>
        <w:rPr>
          <w:rFonts w:hint="eastAsia" w:ascii="仿宋_GB2312" w:hAnsi="仿宋_GB2312" w:eastAsia="仿宋_GB2312" w:cs="仿宋_GB2312"/>
          <w:color w:val="000000"/>
          <w:sz w:val="32"/>
          <w:szCs w:val="32"/>
        </w:rPr>
        <w:t>日历天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如我方中选，我方将承诺在中选后规定的期限内与你方签订合同，并</w:t>
      </w:r>
      <w:r>
        <w:rPr>
          <w:rFonts w:hint="eastAsia" w:ascii="仿宋_GB2312" w:hAnsi="仿宋_GB2312" w:eastAsia="仿宋_GB2312" w:cs="仿宋_GB2312"/>
          <w:color w:val="000000"/>
          <w:sz w:val="32"/>
          <w:szCs w:val="32"/>
        </w:rPr>
        <w:t>履行合同约定的责任和义务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在合同约定的期限内提供交付服务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我方在此声明，所递交的</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文件及有关资料内容完整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真实和准确。</w:t>
      </w:r>
    </w:p>
    <w:p>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附件：报价明细表</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附件：</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报价明细表</w:t>
      </w:r>
    </w:p>
    <w:tbl>
      <w:tblPr>
        <w:tblStyle w:val="11"/>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06"/>
        <w:gridCol w:w="3390"/>
        <w:gridCol w:w="840"/>
        <w:gridCol w:w="950"/>
        <w:gridCol w:w="105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子目号</w:t>
            </w:r>
          </w:p>
        </w:tc>
        <w:tc>
          <w:tcPr>
            <w:tcW w:w="3390"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子目名称</w:t>
            </w:r>
          </w:p>
        </w:tc>
        <w:tc>
          <w:tcPr>
            <w:tcW w:w="840"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单位</w:t>
            </w:r>
          </w:p>
        </w:tc>
        <w:tc>
          <w:tcPr>
            <w:tcW w:w="950"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数量</w:t>
            </w:r>
          </w:p>
        </w:tc>
        <w:tc>
          <w:tcPr>
            <w:tcW w:w="1056"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单价</w:t>
            </w:r>
          </w:p>
        </w:tc>
        <w:tc>
          <w:tcPr>
            <w:tcW w:w="1056" w:type="dxa"/>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第100章</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总则</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highlight w:val="none"/>
                <w:u w:val="none"/>
              </w:rPr>
            </w:pPr>
          </w:p>
        </w:tc>
        <w:tc>
          <w:tcPr>
            <w:tcW w:w="95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highlight w:val="none"/>
                <w:u w:val="none"/>
              </w:rPr>
            </w:pPr>
          </w:p>
        </w:tc>
        <w:tc>
          <w:tcPr>
            <w:tcW w:w="105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highlight w:val="none"/>
                <w:u w:val="none"/>
              </w:rPr>
            </w:pPr>
          </w:p>
        </w:tc>
        <w:tc>
          <w:tcPr>
            <w:tcW w:w="1056" w:type="dxa"/>
            <w:tcBorders>
              <w:top w:val="nil"/>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101-1</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保险费</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9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Arial Narrow" w:hAnsi="Arial Narrow" w:eastAsia="Arial Narrow" w:cs="Arial Narrow"/>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-a</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按合同条款规定，提供建筑工程一切险</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r>
              <w:rPr>
                <w:rFonts w:hint="default" w:ascii="Arial Narrow" w:hAnsi="Arial Narrow" w:eastAsia="Arial Narrow" w:cs="Arial Narrow"/>
                <w:i w:val="0"/>
                <w:color w:val="000000"/>
                <w:kern w:val="0"/>
                <w:sz w:val="20"/>
                <w:szCs w:val="20"/>
                <w:highlight w:val="none"/>
                <w:u w:val="none"/>
                <w:lang w:val="en-US" w:eastAsia="zh-CN" w:bidi="ar"/>
              </w:rPr>
              <w:t xml:space="preserve">1.000 </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-b</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按合同条款规定，提供第三者责任险</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r>
              <w:rPr>
                <w:rFonts w:hint="default" w:ascii="Arial Narrow" w:hAnsi="Arial Narrow" w:eastAsia="Arial Narrow" w:cs="Arial Narrow"/>
                <w:i w:val="0"/>
                <w:color w:val="000000"/>
                <w:kern w:val="0"/>
                <w:sz w:val="20"/>
                <w:szCs w:val="20"/>
                <w:highlight w:val="none"/>
                <w:u w:val="none"/>
                <w:lang w:val="en-US" w:eastAsia="zh-CN" w:bidi="ar"/>
              </w:rPr>
              <w:t xml:space="preserve">1.000 </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102-1</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竣工文件</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r>
              <w:rPr>
                <w:rFonts w:hint="default" w:ascii="Arial Narrow" w:hAnsi="Arial Narrow" w:eastAsia="Arial Narrow" w:cs="Arial Narrow"/>
                <w:i w:val="0"/>
                <w:color w:val="000000"/>
                <w:kern w:val="0"/>
                <w:sz w:val="20"/>
                <w:szCs w:val="20"/>
                <w:highlight w:val="none"/>
                <w:u w:val="none"/>
                <w:lang w:val="en-US" w:eastAsia="zh-CN" w:bidi="ar"/>
              </w:rPr>
              <w:t xml:space="preserve">1.000 </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102-2</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施工环保费</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r>
              <w:rPr>
                <w:rFonts w:hint="default" w:ascii="Arial Narrow" w:hAnsi="Arial Narrow" w:eastAsia="Arial Narrow" w:cs="Arial Narrow"/>
                <w:i w:val="0"/>
                <w:color w:val="000000"/>
                <w:kern w:val="0"/>
                <w:sz w:val="20"/>
                <w:szCs w:val="20"/>
                <w:highlight w:val="none"/>
                <w:u w:val="none"/>
                <w:lang w:val="en-US" w:eastAsia="zh-CN" w:bidi="ar"/>
              </w:rPr>
              <w:t xml:space="preserve">1.000 </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102-3</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安全生产费</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r>
              <w:rPr>
                <w:rFonts w:hint="default" w:ascii="Arial Narrow" w:hAnsi="Arial Narrow" w:eastAsia="Arial Narrow" w:cs="Arial Narrow"/>
                <w:i w:val="0"/>
                <w:color w:val="000000"/>
                <w:kern w:val="0"/>
                <w:sz w:val="20"/>
                <w:szCs w:val="20"/>
                <w:highlight w:val="none"/>
                <w:u w:val="none"/>
                <w:lang w:val="en-US" w:eastAsia="zh-CN" w:bidi="ar"/>
              </w:rPr>
              <w:t>1.000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104-1</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承包人驻地建设</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r>
              <w:rPr>
                <w:rFonts w:hint="default" w:ascii="Arial Narrow" w:hAnsi="Arial Narrow" w:eastAsia="Arial Narrow" w:cs="Arial Narrow"/>
                <w:i w:val="0"/>
                <w:color w:val="000000"/>
                <w:kern w:val="0"/>
                <w:sz w:val="20"/>
                <w:szCs w:val="20"/>
                <w:highlight w:val="none"/>
                <w:u w:val="none"/>
                <w:lang w:val="en-US" w:eastAsia="zh-CN" w:bidi="ar"/>
              </w:rPr>
              <w:t>1.000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
              </w:rPr>
              <w:t>第400章</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2"/>
                <w:sz w:val="20"/>
                <w:szCs w:val="20"/>
                <w:highlight w:val="none"/>
                <w:u w:val="none"/>
                <w:lang w:val="en-US" w:eastAsia="zh-CN" w:bidi="ar-SA"/>
              </w:rPr>
            </w:pPr>
            <w:r>
              <w:rPr>
                <w:rFonts w:hint="eastAsia" w:ascii="宋体" w:hAnsi="宋体" w:eastAsia="宋体" w:cs="宋体"/>
                <w:b/>
                <w:i w:val="0"/>
                <w:color w:val="000000"/>
                <w:kern w:val="0"/>
                <w:sz w:val="20"/>
                <w:szCs w:val="20"/>
                <w:highlight w:val="none"/>
                <w:u w:val="none"/>
                <w:lang w:val="en-US" w:eastAsia="zh-CN" w:bidi="ar"/>
              </w:rPr>
              <w:t>桥梁、涵洞</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highlight w:val="none"/>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417-2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D160型伸缩缝更换</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2"/>
                <w:sz w:val="20"/>
                <w:szCs w:val="20"/>
                <w:highlight w:val="none"/>
                <w:u w:val="none"/>
                <w:lang w:val="en-US" w:eastAsia="zh-CN" w:bidi="ar-SA"/>
              </w:rPr>
            </w:pPr>
            <w:r>
              <w:rPr>
                <w:rFonts w:hint="eastAsia" w:ascii="Arial Narrow" w:hAnsi="Arial Narrow" w:eastAsia="Arial Narrow" w:cs="Arial Narrow"/>
                <w:i w:val="0"/>
                <w:color w:val="000000"/>
                <w:kern w:val="0"/>
                <w:sz w:val="20"/>
                <w:szCs w:val="20"/>
                <w:highlight w:val="none"/>
                <w:u w:val="none"/>
                <w:lang w:val="en-US" w:eastAsia="zh-CN" w:bidi="ar"/>
              </w:rPr>
              <w:t>47.000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39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合计</w:t>
            </w:r>
          </w:p>
        </w:tc>
        <w:tc>
          <w:tcPr>
            <w:tcW w:w="84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95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highlight w:val="none"/>
                <w:u w:val="none"/>
              </w:rPr>
            </w:pPr>
          </w:p>
        </w:tc>
        <w:tc>
          <w:tcPr>
            <w:tcW w:w="1056"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highlight w:val="none"/>
                <w:u w:val="none"/>
              </w:rPr>
            </w:pPr>
          </w:p>
        </w:tc>
        <w:tc>
          <w:tcPr>
            <w:tcW w:w="1056" w:type="dxa"/>
            <w:tcBorders>
              <w:top w:val="single" w:color="000000" w:sz="4" w:space="0"/>
              <w:left w:val="single" w:color="000000"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b/>
                <w:i w:val="0"/>
                <w:color w:val="000000"/>
                <w:sz w:val="20"/>
                <w:szCs w:val="20"/>
                <w:highlight w:val="none"/>
                <w:u w:val="none"/>
              </w:rPr>
            </w:pP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color w:val="000000"/>
          <w:sz w:val="20"/>
          <w:szCs w:val="20"/>
          <w:lang w:val="en-US" w:eastAsia="zh-CN"/>
        </w:rPr>
      </w:pPr>
      <w:r>
        <w:rPr>
          <w:rFonts w:hint="eastAsia" w:asciiTheme="minorEastAsia" w:hAnsiTheme="minorEastAsia" w:eastAsiaTheme="minorEastAsia" w:cstheme="minorEastAsia"/>
          <w:b w:val="0"/>
          <w:bCs/>
          <w:color w:val="000000"/>
          <w:sz w:val="20"/>
          <w:szCs w:val="20"/>
          <w:lang w:val="en-US" w:eastAsia="zh-CN"/>
        </w:rPr>
        <w:t>说明：1.工程一切险的投保金额为工程量清单第100章（不含工程一切险和第三者责任险的保险费）至第1300章的合计金额，保险费率为2.5‰；第三者</w:t>
      </w:r>
      <w:bookmarkStart w:id="0" w:name="_GoBack"/>
      <w:bookmarkEnd w:id="0"/>
      <w:r>
        <w:rPr>
          <w:rFonts w:hint="eastAsia" w:asciiTheme="minorEastAsia" w:hAnsiTheme="minorEastAsia" w:eastAsiaTheme="minorEastAsia" w:cstheme="minorEastAsia"/>
          <w:b w:val="0"/>
          <w:bCs/>
          <w:color w:val="000000"/>
          <w:sz w:val="20"/>
          <w:szCs w:val="20"/>
          <w:lang w:val="en-US" w:eastAsia="zh-CN"/>
        </w:rPr>
        <w:t>责任险的投保金额为100万元，保险费率为2.5‰。除上述工程一切险及第三者责任险以外，所投其他保险的保险费均由承包人承担并支付，不在报价中单列。</w:t>
      </w:r>
    </w:p>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auto"/>
        <w:rPr>
          <w:rFonts w:hint="eastAsia" w:asciiTheme="minorEastAsia" w:hAnsiTheme="minorEastAsia" w:eastAsiaTheme="minorEastAsia" w:cstheme="minorEastAsia"/>
          <w:b w:val="0"/>
          <w:bCs/>
          <w:color w:val="000000"/>
          <w:sz w:val="20"/>
          <w:szCs w:val="20"/>
          <w:lang w:val="en-US" w:eastAsia="zh-CN"/>
        </w:rPr>
      </w:pPr>
      <w:r>
        <w:rPr>
          <w:rFonts w:hint="eastAsia" w:asciiTheme="minorEastAsia" w:hAnsiTheme="minorEastAsia" w:eastAsiaTheme="minorEastAsia" w:cstheme="minorEastAsia"/>
          <w:b w:val="0"/>
          <w:bCs/>
          <w:color w:val="000000"/>
          <w:sz w:val="20"/>
          <w:szCs w:val="20"/>
          <w:lang w:val="en-US" w:eastAsia="zh-CN"/>
        </w:rPr>
        <w:t>2.安全生产费按工程量清单第100章（不含工程一切险和第三者责任险的保险费）至第1300章合计的1.5%计。</w:t>
      </w:r>
    </w:p>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auto"/>
        <w:rPr>
          <w:rFonts w:hint="eastAsia" w:asciiTheme="minorEastAsia" w:hAnsiTheme="minorEastAsia" w:eastAsiaTheme="minorEastAsia" w:cstheme="minorEastAsia"/>
          <w:b w:val="0"/>
          <w:bCs/>
          <w:color w:val="000000"/>
          <w:sz w:val="20"/>
          <w:szCs w:val="20"/>
          <w:lang w:val="en-US" w:eastAsia="zh-CN"/>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（项目名称）</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397E5C"/>
    <w:rsid w:val="01E15867"/>
    <w:rsid w:val="02265B90"/>
    <w:rsid w:val="028A2C93"/>
    <w:rsid w:val="03172926"/>
    <w:rsid w:val="039865E3"/>
    <w:rsid w:val="03A62ED2"/>
    <w:rsid w:val="03A825F0"/>
    <w:rsid w:val="04901F5F"/>
    <w:rsid w:val="05587671"/>
    <w:rsid w:val="05E67E7B"/>
    <w:rsid w:val="06994D49"/>
    <w:rsid w:val="06ED67B5"/>
    <w:rsid w:val="071C7CDE"/>
    <w:rsid w:val="07517710"/>
    <w:rsid w:val="077449A4"/>
    <w:rsid w:val="081E72E6"/>
    <w:rsid w:val="08356875"/>
    <w:rsid w:val="08C85F89"/>
    <w:rsid w:val="09CC2D15"/>
    <w:rsid w:val="09E85F41"/>
    <w:rsid w:val="0C465F80"/>
    <w:rsid w:val="0C5C59A1"/>
    <w:rsid w:val="0C625EB1"/>
    <w:rsid w:val="0CD93F68"/>
    <w:rsid w:val="0DBF1DB4"/>
    <w:rsid w:val="102E3AF5"/>
    <w:rsid w:val="1043368D"/>
    <w:rsid w:val="11651FD6"/>
    <w:rsid w:val="127A2698"/>
    <w:rsid w:val="13436245"/>
    <w:rsid w:val="135967EE"/>
    <w:rsid w:val="135A6859"/>
    <w:rsid w:val="13E10C79"/>
    <w:rsid w:val="147D4CBA"/>
    <w:rsid w:val="149E6C45"/>
    <w:rsid w:val="15102D5C"/>
    <w:rsid w:val="17495E07"/>
    <w:rsid w:val="177F08C3"/>
    <w:rsid w:val="181B66A5"/>
    <w:rsid w:val="18402764"/>
    <w:rsid w:val="18891287"/>
    <w:rsid w:val="188A239A"/>
    <w:rsid w:val="18927096"/>
    <w:rsid w:val="191723A5"/>
    <w:rsid w:val="1949266B"/>
    <w:rsid w:val="197C0697"/>
    <w:rsid w:val="1ABC18C9"/>
    <w:rsid w:val="1C8B4948"/>
    <w:rsid w:val="1CB921E2"/>
    <w:rsid w:val="1D005F50"/>
    <w:rsid w:val="1E3E6351"/>
    <w:rsid w:val="1E5012C5"/>
    <w:rsid w:val="1EF021D8"/>
    <w:rsid w:val="1F745A03"/>
    <w:rsid w:val="20003CF9"/>
    <w:rsid w:val="20053921"/>
    <w:rsid w:val="20772A81"/>
    <w:rsid w:val="20C52CFD"/>
    <w:rsid w:val="21936002"/>
    <w:rsid w:val="2257624A"/>
    <w:rsid w:val="22CC74FA"/>
    <w:rsid w:val="24213423"/>
    <w:rsid w:val="24BC1DE3"/>
    <w:rsid w:val="24D05A0D"/>
    <w:rsid w:val="24DC628E"/>
    <w:rsid w:val="24E75B86"/>
    <w:rsid w:val="250A751A"/>
    <w:rsid w:val="25C418A3"/>
    <w:rsid w:val="25C82BD1"/>
    <w:rsid w:val="263B10EB"/>
    <w:rsid w:val="26583F4D"/>
    <w:rsid w:val="269C5B1F"/>
    <w:rsid w:val="2A0931EA"/>
    <w:rsid w:val="2A505761"/>
    <w:rsid w:val="2AB066DF"/>
    <w:rsid w:val="2BA963A3"/>
    <w:rsid w:val="2BD04639"/>
    <w:rsid w:val="2BD46160"/>
    <w:rsid w:val="2BF06DFE"/>
    <w:rsid w:val="2CA42F9E"/>
    <w:rsid w:val="2D02474B"/>
    <w:rsid w:val="2D4B3052"/>
    <w:rsid w:val="2F305A48"/>
    <w:rsid w:val="2F5A037B"/>
    <w:rsid w:val="2F68760A"/>
    <w:rsid w:val="30204F53"/>
    <w:rsid w:val="30515A53"/>
    <w:rsid w:val="31096468"/>
    <w:rsid w:val="31A4311A"/>
    <w:rsid w:val="320210B7"/>
    <w:rsid w:val="320C44AD"/>
    <w:rsid w:val="324E7F26"/>
    <w:rsid w:val="329A43D6"/>
    <w:rsid w:val="32D20A1C"/>
    <w:rsid w:val="33434368"/>
    <w:rsid w:val="347618CD"/>
    <w:rsid w:val="34FA1038"/>
    <w:rsid w:val="37160BC3"/>
    <w:rsid w:val="374600E0"/>
    <w:rsid w:val="380A6280"/>
    <w:rsid w:val="38B7101B"/>
    <w:rsid w:val="397D69EB"/>
    <w:rsid w:val="39FB783A"/>
    <w:rsid w:val="39FF58F9"/>
    <w:rsid w:val="3A45504E"/>
    <w:rsid w:val="3CE7197B"/>
    <w:rsid w:val="3D737DE3"/>
    <w:rsid w:val="3D867867"/>
    <w:rsid w:val="3E743E00"/>
    <w:rsid w:val="3F7D3104"/>
    <w:rsid w:val="3FFA6618"/>
    <w:rsid w:val="403C6EA2"/>
    <w:rsid w:val="40684BEC"/>
    <w:rsid w:val="40BA7F3E"/>
    <w:rsid w:val="41503302"/>
    <w:rsid w:val="41D47A41"/>
    <w:rsid w:val="428A0D5C"/>
    <w:rsid w:val="42BF193F"/>
    <w:rsid w:val="43E76585"/>
    <w:rsid w:val="43FB6291"/>
    <w:rsid w:val="44347E8C"/>
    <w:rsid w:val="444C7494"/>
    <w:rsid w:val="447328A5"/>
    <w:rsid w:val="472748D4"/>
    <w:rsid w:val="478A19D7"/>
    <w:rsid w:val="47AA1A12"/>
    <w:rsid w:val="47E1681D"/>
    <w:rsid w:val="48C5735F"/>
    <w:rsid w:val="49590E05"/>
    <w:rsid w:val="49F8393D"/>
    <w:rsid w:val="4A2F05AF"/>
    <w:rsid w:val="4B151C3D"/>
    <w:rsid w:val="4B583F69"/>
    <w:rsid w:val="4B894BA7"/>
    <w:rsid w:val="4C7041B2"/>
    <w:rsid w:val="4CDF429D"/>
    <w:rsid w:val="4CE51220"/>
    <w:rsid w:val="4D1923F1"/>
    <w:rsid w:val="4DA91E20"/>
    <w:rsid w:val="4E3A5973"/>
    <w:rsid w:val="4E9C643C"/>
    <w:rsid w:val="4F465F59"/>
    <w:rsid w:val="4F47227D"/>
    <w:rsid w:val="4F910B36"/>
    <w:rsid w:val="50174858"/>
    <w:rsid w:val="508B07E9"/>
    <w:rsid w:val="516D02FB"/>
    <w:rsid w:val="51FC3AE1"/>
    <w:rsid w:val="52847105"/>
    <w:rsid w:val="537626D3"/>
    <w:rsid w:val="53AB241B"/>
    <w:rsid w:val="541F2FD6"/>
    <w:rsid w:val="54821517"/>
    <w:rsid w:val="548F21C6"/>
    <w:rsid w:val="55B101A6"/>
    <w:rsid w:val="55E867B9"/>
    <w:rsid w:val="562A0811"/>
    <w:rsid w:val="563F667B"/>
    <w:rsid w:val="582C7497"/>
    <w:rsid w:val="58314293"/>
    <w:rsid w:val="58881DE3"/>
    <w:rsid w:val="588873DB"/>
    <w:rsid w:val="58F52D3F"/>
    <w:rsid w:val="5A282CAF"/>
    <w:rsid w:val="5A4742CF"/>
    <w:rsid w:val="5AF23F13"/>
    <w:rsid w:val="5CE06D44"/>
    <w:rsid w:val="5E7B18C1"/>
    <w:rsid w:val="5F8F1903"/>
    <w:rsid w:val="5FB34663"/>
    <w:rsid w:val="5FFF1403"/>
    <w:rsid w:val="60BC78FF"/>
    <w:rsid w:val="60FD27E4"/>
    <w:rsid w:val="614F51AC"/>
    <w:rsid w:val="616129FF"/>
    <w:rsid w:val="61CD1D8C"/>
    <w:rsid w:val="61EB590E"/>
    <w:rsid w:val="61EC18AB"/>
    <w:rsid w:val="62494B3D"/>
    <w:rsid w:val="62FC465D"/>
    <w:rsid w:val="63114E08"/>
    <w:rsid w:val="63125967"/>
    <w:rsid w:val="643D2F22"/>
    <w:rsid w:val="64441619"/>
    <w:rsid w:val="659C5058"/>
    <w:rsid w:val="675F6B64"/>
    <w:rsid w:val="678376F2"/>
    <w:rsid w:val="679108C6"/>
    <w:rsid w:val="685D6551"/>
    <w:rsid w:val="69333DCC"/>
    <w:rsid w:val="698B4E1E"/>
    <w:rsid w:val="6A6B3CDB"/>
    <w:rsid w:val="6AB4235F"/>
    <w:rsid w:val="6AD53459"/>
    <w:rsid w:val="6CC909CC"/>
    <w:rsid w:val="6CD8531E"/>
    <w:rsid w:val="6D2852B3"/>
    <w:rsid w:val="6E733D73"/>
    <w:rsid w:val="6F373594"/>
    <w:rsid w:val="6FE93DB2"/>
    <w:rsid w:val="6FFA3D1B"/>
    <w:rsid w:val="7081374F"/>
    <w:rsid w:val="708F2C6E"/>
    <w:rsid w:val="714154F1"/>
    <w:rsid w:val="717C7FDD"/>
    <w:rsid w:val="717D4E1B"/>
    <w:rsid w:val="71830314"/>
    <w:rsid w:val="723669FF"/>
    <w:rsid w:val="729707D2"/>
    <w:rsid w:val="72A24B1C"/>
    <w:rsid w:val="73643309"/>
    <w:rsid w:val="740E5C3D"/>
    <w:rsid w:val="746802E3"/>
    <w:rsid w:val="74C07AF7"/>
    <w:rsid w:val="766C2C40"/>
    <w:rsid w:val="77804625"/>
    <w:rsid w:val="77AF101E"/>
    <w:rsid w:val="783338BC"/>
    <w:rsid w:val="79923C47"/>
    <w:rsid w:val="7A7C5298"/>
    <w:rsid w:val="7ABC22A3"/>
    <w:rsid w:val="7AF722E3"/>
    <w:rsid w:val="7AF82978"/>
    <w:rsid w:val="7B0E3B6A"/>
    <w:rsid w:val="7BD50379"/>
    <w:rsid w:val="7D1D0C3D"/>
    <w:rsid w:val="7DF91EFD"/>
    <w:rsid w:val="7E312C46"/>
    <w:rsid w:val="7E794128"/>
    <w:rsid w:val="7E9F0E37"/>
    <w:rsid w:val="7F126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link w:val="23"/>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qFormat/>
    <w:uiPriority w:val="0"/>
    <w:pPr>
      <w:autoSpaceDE w:val="0"/>
      <w:autoSpaceDN w:val="0"/>
      <w:adjustRightInd w:val="0"/>
    </w:pPr>
    <w:rPr>
      <w:rFonts w:ascii="宋体" w:hAnsi="Tms Rmn" w:eastAsia="宋体" w:cs="宋体"/>
      <w:szCs w:val="21"/>
    </w:rPr>
  </w:style>
  <w:style w:type="paragraph" w:styleId="6">
    <w:name w:val="Date"/>
    <w:basedOn w:val="1"/>
    <w:next w:val="1"/>
    <w:link w:val="17"/>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Verdana" w:hAnsi="Verdana" w:eastAsia="仿宋_GB2312"/>
      <w:szCs w:val="20"/>
      <w:lang w:eastAsia="en-US"/>
    </w:rPr>
  </w:style>
  <w:style w:type="character" w:customStyle="1" w:styleId="15">
    <w:name w:val="页眉 字符"/>
    <w:basedOn w:val="13"/>
    <w:link w:val="9"/>
    <w:semiHidden/>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日期 字符"/>
    <w:basedOn w:val="13"/>
    <w:link w:val="6"/>
    <w:semiHidden/>
    <w:qFormat/>
    <w:uiPriority w:val="99"/>
  </w:style>
  <w:style w:type="character" w:customStyle="1" w:styleId="18">
    <w:name w:val="fontstyle01"/>
    <w:basedOn w:val="13"/>
    <w:qFormat/>
    <w:uiPriority w:val="0"/>
    <w:rPr>
      <w:rFonts w:hint="eastAsia" w:ascii="宋体" w:hAnsi="宋体" w:eastAsia="宋体"/>
      <w:color w:val="000000"/>
      <w:sz w:val="44"/>
      <w:szCs w:val="44"/>
    </w:rPr>
  </w:style>
  <w:style w:type="character" w:customStyle="1" w:styleId="19">
    <w:name w:val="纯文本 Char"/>
    <w:qFormat/>
    <w:uiPriority w:val="0"/>
    <w:rPr>
      <w:rFonts w:ascii="宋体" w:hAnsi="Tms Rmn" w:eastAsia="宋体" w:cs="宋体"/>
      <w:szCs w:val="21"/>
    </w:rPr>
  </w:style>
  <w:style w:type="character" w:customStyle="1" w:styleId="20">
    <w:name w:val="纯文本 字符"/>
    <w:basedOn w:val="13"/>
    <w:link w:val="5"/>
    <w:semiHidden/>
    <w:qFormat/>
    <w:uiPriority w:val="99"/>
    <w:rPr>
      <w:rFonts w:ascii="宋体" w:hAnsi="Courier New" w:eastAsia="宋体" w:cs="Courier New"/>
      <w:szCs w:val="21"/>
    </w:rPr>
  </w:style>
  <w:style w:type="paragraph" w:styleId="21">
    <w:name w:val="List Paragraph"/>
    <w:basedOn w:val="1"/>
    <w:qFormat/>
    <w:uiPriority w:val="34"/>
    <w:pPr>
      <w:ind w:firstLine="420" w:firstLineChars="200"/>
    </w:pPr>
  </w:style>
  <w:style w:type="character" w:customStyle="1" w:styleId="22">
    <w:name w:val="标题 2 Char"/>
    <w:basedOn w:val="13"/>
    <w:semiHidden/>
    <w:qFormat/>
    <w:uiPriority w:val="9"/>
    <w:rPr>
      <w:rFonts w:asciiTheme="majorHAnsi" w:hAnsiTheme="majorHAnsi" w:eastAsiaTheme="majorEastAsia" w:cstheme="majorBidi"/>
      <w:b/>
      <w:bCs/>
      <w:sz w:val="32"/>
      <w:szCs w:val="32"/>
    </w:rPr>
  </w:style>
  <w:style w:type="character" w:customStyle="1" w:styleId="23">
    <w:name w:val="标题 2 字符"/>
    <w:link w:val="2"/>
    <w:qFormat/>
    <w:uiPriority w:val="0"/>
    <w:rPr>
      <w:rFonts w:ascii="Arial" w:hAnsi="Arial" w:eastAsia="黑体" w:cs="Times New Roman"/>
      <w:b/>
      <w:bCs/>
      <w:sz w:val="32"/>
      <w:szCs w:val="32"/>
    </w:rPr>
  </w:style>
  <w:style w:type="character" w:customStyle="1" w:styleId="24">
    <w:name w:val="批注框文本 字符"/>
    <w:basedOn w:val="13"/>
    <w:link w:val="7"/>
    <w:semiHidden/>
    <w:qFormat/>
    <w:uiPriority w:val="99"/>
    <w:rPr>
      <w:rFonts w:eastAsiaTheme="minorEastAsia"/>
      <w:kern w:val="2"/>
      <w:sz w:val="18"/>
      <w:szCs w:val="18"/>
    </w:rPr>
  </w:style>
  <w:style w:type="character" w:customStyle="1" w:styleId="25">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387</Words>
  <Characters>2212</Characters>
  <Lines>18</Lines>
  <Paragraphs>5</Paragraphs>
  <TotalTime>3</TotalTime>
  <ScaleCrop>false</ScaleCrop>
  <LinksUpToDate>false</LinksUpToDate>
  <CharactersWithSpaces>2594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立</cp:lastModifiedBy>
  <cp:lastPrinted>2022-07-07T08:28:00Z</cp:lastPrinted>
  <dcterms:modified xsi:type="dcterms:W3CDTF">2022-08-02T01:42:57Z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