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 xml:space="preserve"> </w:t>
      </w:r>
      <w:r>
        <w:rPr>
          <w:rFonts w:hint="eastAsia" w:ascii="方正小标宋简体" w:hAnsi="方正小标宋简体" w:eastAsia="方正小标宋简体" w:cs="方正小标宋简体"/>
          <w:b w:val="0"/>
          <w:bCs w:val="0"/>
          <w:spacing w:val="-6"/>
          <w:kern w:val="0"/>
          <w:sz w:val="44"/>
          <w:szCs w:val="44"/>
          <w:highlight w:val="none"/>
          <w:u w:val="single"/>
          <w:lang w:val="en-US" w:eastAsia="zh-CN"/>
        </w:rPr>
        <w:t>2022年G98海南环岛高速三亚-崖城段路面标线修复养护工程、2022年G9811海三高速海口-琼中段路面标线修复养护工程监理</w:t>
      </w:r>
      <w:r>
        <w:rPr>
          <w:rFonts w:hint="eastAsia" w:ascii="方正小标宋简体" w:hAnsi="方正小标宋简体" w:eastAsia="方正小标宋简体" w:cs="方正小标宋简体"/>
          <w:b w:val="0"/>
          <w:bCs w:val="0"/>
          <w:kern w:val="0"/>
          <w:sz w:val="44"/>
          <w:szCs w:val="44"/>
          <w:highlight w:val="none"/>
          <w:lang w:val="en-US" w:eastAsia="zh-CN"/>
        </w:rPr>
        <w:t xml:space="preserve"> </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both"/>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84"/>
          <w:szCs w:val="84"/>
          <w:highlight w:val="none"/>
        </w:rPr>
      </w:pPr>
      <w:r>
        <w:rPr>
          <w:rFonts w:hint="eastAsia" w:ascii="方正小标宋简体" w:hAnsi="方正小标宋简体" w:eastAsia="方正小标宋简体" w:cs="方正小标宋简体"/>
          <w:b/>
          <w:bCs/>
          <w:kern w:val="0"/>
          <w:sz w:val="84"/>
          <w:szCs w:val="84"/>
          <w:highlight w:val="none"/>
          <w:lang w:val="en-US" w:eastAsia="zh-CN"/>
        </w:rPr>
        <w:t>比选邀请文件</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both"/>
        <w:rPr>
          <w:rFonts w:ascii="黑体" w:hAnsi="黑体" w:eastAsia="黑体"/>
          <w:b/>
          <w:bCs/>
          <w:sz w:val="44"/>
          <w:szCs w:val="44"/>
          <w:highlight w:val="none"/>
        </w:rPr>
      </w:pPr>
    </w:p>
    <w:p>
      <w:pPr>
        <w:jc w:val="center"/>
        <w:rPr>
          <w:rFonts w:ascii="黑体" w:hAnsi="黑体" w:eastAsia="黑体"/>
          <w:b/>
          <w:bCs/>
          <w:sz w:val="44"/>
          <w:szCs w:val="44"/>
          <w:highlight w:val="none"/>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比选人：</w:t>
      </w:r>
      <w:r>
        <w:rPr>
          <w:rFonts w:hint="eastAsia" w:ascii="方正小标宋简体" w:hAnsi="方正小标宋简体" w:eastAsia="方正小标宋简体" w:cs="方正小标宋简体"/>
          <w:b w:val="0"/>
          <w:bCs w:val="0"/>
          <w:kern w:val="0"/>
          <w:sz w:val="44"/>
          <w:szCs w:val="44"/>
          <w:highlight w:val="none"/>
          <w:u w:val="single"/>
          <w:lang w:val="en-US" w:eastAsia="zh-CN"/>
        </w:rPr>
        <w:t>海南交控公路工程养护有限公司</w:t>
      </w:r>
    </w:p>
    <w:p>
      <w:pPr>
        <w:widowControl/>
        <w:adjustRightInd w:val="0"/>
        <w:snapToGrid w:val="0"/>
        <w:spacing w:after="200" w:line="220" w:lineRule="atLeast"/>
        <w:jc w:val="center"/>
        <w:rPr>
          <w:rFonts w:ascii="仿宋" w:hAnsi="仿宋" w:eastAsia="仿宋" w:cs="仿宋"/>
          <w:b/>
          <w:sz w:val="28"/>
          <w:szCs w:val="28"/>
          <w:highlight w:val="none"/>
        </w:rPr>
      </w:pPr>
      <w:r>
        <w:rPr>
          <w:rFonts w:hint="eastAsia" w:ascii="方正小标宋简体" w:hAnsi="方正小标宋简体" w:eastAsia="方正小标宋简体" w:cs="方正小标宋简体"/>
          <w:b w:val="0"/>
          <w:bCs w:val="0"/>
          <w:kern w:val="0"/>
          <w:sz w:val="44"/>
          <w:szCs w:val="44"/>
          <w:highlight w:val="none"/>
          <w:u w:val="single"/>
          <w:lang w:val="en-US" w:eastAsia="zh-CN"/>
        </w:rPr>
        <w:t>2022</w:t>
      </w:r>
      <w:r>
        <w:rPr>
          <w:rFonts w:hint="eastAsia" w:ascii="方正小标宋简体" w:hAnsi="方正小标宋简体" w:eastAsia="方正小标宋简体" w:cs="方正小标宋简体"/>
          <w:b w:val="0"/>
          <w:bCs w:val="0"/>
          <w:kern w:val="0"/>
          <w:sz w:val="44"/>
          <w:szCs w:val="44"/>
          <w:highlight w:val="none"/>
          <w:lang w:val="en-US" w:eastAsia="zh-CN"/>
        </w:rPr>
        <w:t>年</w:t>
      </w:r>
      <w:bookmarkStart w:id="0" w:name="_GoBack"/>
      <w:bookmarkEnd w:id="0"/>
      <w:r>
        <w:rPr>
          <w:rFonts w:hint="eastAsia" w:ascii="方正小标宋简体" w:hAnsi="方正小标宋简体" w:eastAsia="方正小标宋简体" w:cs="方正小标宋简体"/>
          <w:b w:val="0"/>
          <w:bCs w:val="0"/>
          <w:kern w:val="0"/>
          <w:sz w:val="44"/>
          <w:szCs w:val="44"/>
          <w:highlight w:val="none"/>
          <w:u w:val="single"/>
          <w:lang w:val="en-US" w:eastAsia="zh-CN"/>
        </w:rPr>
        <w:t>8</w:t>
      </w:r>
      <w:r>
        <w:rPr>
          <w:rFonts w:hint="eastAsia" w:ascii="方正小标宋简体" w:hAnsi="方正小标宋简体" w:eastAsia="方正小标宋简体" w:cs="方正小标宋简体"/>
          <w:b w:val="0"/>
          <w:bCs w:val="0"/>
          <w:kern w:val="0"/>
          <w:sz w:val="44"/>
          <w:szCs w:val="44"/>
          <w:highlight w:val="none"/>
          <w:lang w:val="en-US" w:eastAsia="zh-CN"/>
        </w:rPr>
        <w:t>月</w:t>
      </w:r>
    </w:p>
    <w:p>
      <w:pPr>
        <w:spacing w:line="560" w:lineRule="exact"/>
        <w:rPr>
          <w:rFonts w:hint="eastAsia" w:ascii="仿宋" w:hAnsi="仿宋" w:eastAsia="仿宋" w:cs="仿宋"/>
          <w:b/>
          <w:bCs/>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rPr>
          <w:rFonts w:hint="eastAsia" w:ascii="仿宋" w:hAnsi="仿宋" w:eastAsia="仿宋" w:cs="仿宋"/>
          <w:b/>
          <w:bCs/>
          <w:sz w:val="32"/>
          <w:szCs w:val="32"/>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比选申请须知</w:t>
      </w:r>
    </w:p>
    <w:p>
      <w:pPr>
        <w:spacing w:line="560" w:lineRule="exact"/>
        <w:ind w:firstLine="643" w:firstLineChars="200"/>
        <w:rPr>
          <w:rFonts w:hint="eastAsia" w:ascii="仿宋" w:hAnsi="仿宋" w:eastAsia="仿宋" w:cs="仿宋"/>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u w:val="single"/>
          <w:lang w:val="en-US" w:eastAsia="zh-CN"/>
        </w:rPr>
        <w:t>为保证2022年G98海南环岛高速三亚-崖城段路面标线修复养护工程、2022年G9811海三高速海口-琼中段路面标线修复养护工程顺利开展，加强对施工阶段质量、进度、安全等的管理，海南交控公路工程养护有限公司拟通过比选方式确定一家合格的监理单位对本项目进行监督管理</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二、比选内容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u w:val="none"/>
        </w:rPr>
        <w:t>本次</w:t>
      </w:r>
      <w:r>
        <w:rPr>
          <w:rFonts w:hint="eastAsia" w:ascii="仿宋_GB2312" w:hAnsi="仿宋_GB2312" w:eastAsia="仿宋_GB2312" w:cs="仿宋_GB2312"/>
          <w:sz w:val="32"/>
          <w:szCs w:val="32"/>
          <w:highlight w:val="none"/>
          <w:u w:val="none"/>
          <w:lang w:val="en-US" w:eastAsia="zh-CN"/>
        </w:rPr>
        <w:t>比选活动将对申请人递交的比选申请文件进行评审，最终</w:t>
      </w:r>
      <w:r>
        <w:rPr>
          <w:rFonts w:hint="eastAsia" w:ascii="仿宋_GB2312" w:hAnsi="仿宋_GB2312" w:eastAsia="仿宋_GB2312" w:cs="仿宋_GB2312"/>
          <w:sz w:val="32"/>
          <w:szCs w:val="32"/>
          <w:highlight w:val="none"/>
          <w:u w:val="none"/>
        </w:rPr>
        <w:t>确定一</w:t>
      </w:r>
      <w:r>
        <w:rPr>
          <w:rFonts w:hint="eastAsia" w:ascii="仿宋_GB2312" w:hAnsi="仿宋_GB2312" w:eastAsia="仿宋_GB2312" w:cs="仿宋_GB2312"/>
          <w:sz w:val="32"/>
          <w:szCs w:val="32"/>
          <w:highlight w:val="none"/>
          <w:u w:val="none"/>
          <w:lang w:val="en-US" w:eastAsia="zh-CN"/>
        </w:rPr>
        <w:t>家合格的成交单位实施本项目</w:t>
      </w:r>
      <w:r>
        <w:rPr>
          <w:rFonts w:hint="eastAsia" w:ascii="仿宋_GB2312" w:hAnsi="仿宋_GB2312" w:eastAsia="仿宋_GB2312" w:cs="仿宋_GB2312"/>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highlight w:val="none"/>
        </w:rPr>
      </w:pPr>
      <w:r>
        <w:rPr>
          <w:rFonts w:hint="eastAsia" w:ascii="黑体" w:hAnsi="黑体" w:eastAsia="黑体" w:cs="黑体"/>
          <w:b w:val="0"/>
          <w:bCs w:val="0"/>
          <w:sz w:val="32"/>
          <w:szCs w:val="32"/>
          <w:highlight w:val="none"/>
          <w:lang w:val="en-US" w:eastAsia="zh-CN"/>
        </w:rPr>
        <w:t>三、申请人资格要求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（一）</w:t>
      </w:r>
      <w:r>
        <w:rPr>
          <w:rFonts w:hint="eastAsia" w:ascii="仿宋_GB2312" w:hAnsi="仿宋_GB2312" w:eastAsia="仿宋_GB2312" w:cs="仿宋_GB2312"/>
          <w:sz w:val="32"/>
          <w:szCs w:val="32"/>
          <w:highlight w:val="none"/>
          <w:u w:val="none"/>
        </w:rPr>
        <w:t>在中华人民共和国境内注册，具有独立法人资格，具备完全民事行为能力、能够独立承担民事责任</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具有</w:t>
      </w:r>
      <w:r>
        <w:rPr>
          <w:rFonts w:hint="eastAsia" w:ascii="仿宋_GB2312" w:hAnsi="仿宋_GB2312" w:eastAsia="仿宋_GB2312" w:cs="仿宋_GB2312"/>
          <w:sz w:val="32"/>
          <w:szCs w:val="32"/>
          <w:highlight w:val="none"/>
          <w:u w:val="none"/>
        </w:rPr>
        <w:t>固定</w:t>
      </w:r>
      <w:r>
        <w:rPr>
          <w:rFonts w:hint="eastAsia" w:ascii="仿宋_GB2312" w:hAnsi="仿宋_GB2312" w:eastAsia="仿宋_GB2312" w:cs="仿宋_GB2312"/>
          <w:sz w:val="32"/>
          <w:szCs w:val="32"/>
          <w:highlight w:val="none"/>
          <w:u w:val="none"/>
          <w:lang w:val="en-US" w:eastAsia="zh-CN"/>
        </w:rPr>
        <w:t>经营</w:t>
      </w:r>
      <w:r>
        <w:rPr>
          <w:rFonts w:hint="eastAsia" w:ascii="仿宋_GB2312" w:hAnsi="仿宋_GB2312" w:eastAsia="仿宋_GB2312" w:cs="仿宋_GB2312"/>
          <w:sz w:val="32"/>
          <w:szCs w:val="32"/>
          <w:highlight w:val="none"/>
          <w:u w:val="none"/>
        </w:rPr>
        <w:t>场所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提供营业执照副本、组织机构代码证副本、税务登记证副本或三证合一的营业执照或事业单位法人证书等有效证件复印件加盖单位章</w:t>
      </w:r>
      <w:r>
        <w:rPr>
          <w:rFonts w:hint="eastAsia" w:ascii="仿宋_GB2312" w:hAnsi="仿宋_GB2312" w:eastAsia="仿宋_GB2312" w:cs="仿宋_GB2312"/>
          <w:sz w:val="32"/>
          <w:szCs w:val="32"/>
          <w:highlight w:val="none"/>
          <w:u w:val="none"/>
          <w:lang w:eastAsia="zh-CN"/>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与比选人存在利害关系可能影响比选公正性的单位，不得参加申请；单位负责人为同一人或者存在控股、管理关系的不同单位，不得参加同一标段申请，否则，相关申请均无效。（提供“申请人关联企业情况”，加盖单位章）</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三）具有良好的商业信誉。（提供近三年内在经营活动中无重大违法记录的承诺函一份，加盖单位章；提供在“中国执行信息公开网”网站（http://zxgk.court.gov.cn/shixin/）中未被列入“失信被执行人”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lang w:val="en-US" w:eastAsia="zh-CN"/>
        </w:rPr>
        <w:t>（四）</w:t>
      </w:r>
      <w:r>
        <w:rPr>
          <w:rFonts w:hint="eastAsia" w:ascii="仿宋_GB2312" w:hAnsi="仿宋_GB2312" w:eastAsia="仿宋_GB2312" w:cs="仿宋_GB2312"/>
          <w:bCs/>
          <w:sz w:val="32"/>
          <w:szCs w:val="32"/>
          <w:highlight w:val="none"/>
          <w:u w:val="none"/>
        </w:rPr>
        <w:t>本</w:t>
      </w:r>
      <w:r>
        <w:rPr>
          <w:rFonts w:hint="eastAsia" w:ascii="仿宋_GB2312" w:hAnsi="仿宋_GB2312" w:eastAsia="仿宋_GB2312" w:cs="仿宋_GB2312"/>
          <w:bCs/>
          <w:sz w:val="32"/>
          <w:szCs w:val="32"/>
          <w:highlight w:val="none"/>
          <w:u w:val="none"/>
          <w:lang w:val="en-US" w:eastAsia="zh-CN"/>
        </w:rPr>
        <w:t>次比选活动</w:t>
      </w:r>
      <w:r>
        <w:rPr>
          <w:rFonts w:hint="eastAsia" w:ascii="仿宋_GB2312" w:hAnsi="仿宋_GB2312" w:eastAsia="仿宋_GB2312" w:cs="仿宋_GB2312"/>
          <w:bCs/>
          <w:sz w:val="32"/>
          <w:szCs w:val="32"/>
          <w:highlight w:val="none"/>
          <w:u w:val="none"/>
        </w:rPr>
        <w:t>不允许两个</w:t>
      </w:r>
      <w:r>
        <w:rPr>
          <w:rFonts w:hint="eastAsia" w:ascii="仿宋_GB2312" w:hAnsi="仿宋_GB2312" w:eastAsia="仿宋_GB2312" w:cs="仿宋_GB2312"/>
          <w:bCs/>
          <w:sz w:val="32"/>
          <w:szCs w:val="32"/>
          <w:highlight w:val="none"/>
          <w:u w:val="none"/>
          <w:lang w:val="en-US" w:eastAsia="zh-CN"/>
        </w:rPr>
        <w:t>及</w:t>
      </w:r>
      <w:r>
        <w:rPr>
          <w:rFonts w:hint="eastAsia" w:ascii="仿宋_GB2312" w:hAnsi="仿宋_GB2312" w:eastAsia="仿宋_GB2312" w:cs="仿宋_GB2312"/>
          <w:bCs/>
          <w:sz w:val="32"/>
          <w:szCs w:val="32"/>
          <w:highlight w:val="none"/>
          <w:u w:val="none"/>
        </w:rPr>
        <w:t>以上的</w:t>
      </w:r>
      <w:r>
        <w:rPr>
          <w:rFonts w:hint="eastAsia" w:ascii="仿宋_GB2312" w:hAnsi="仿宋_GB2312" w:eastAsia="仿宋_GB2312" w:cs="仿宋_GB2312"/>
          <w:bCs/>
          <w:sz w:val="32"/>
          <w:szCs w:val="32"/>
          <w:highlight w:val="none"/>
          <w:u w:val="none"/>
          <w:lang w:val="en-US" w:eastAsia="zh-CN"/>
        </w:rPr>
        <w:t>申请人</w:t>
      </w:r>
      <w:r>
        <w:rPr>
          <w:rFonts w:hint="eastAsia" w:ascii="仿宋_GB2312" w:hAnsi="仿宋_GB2312" w:eastAsia="仿宋_GB2312" w:cs="仿宋_GB2312"/>
          <w:bCs/>
          <w:sz w:val="32"/>
          <w:szCs w:val="32"/>
          <w:highlight w:val="none"/>
          <w:u w:val="none"/>
        </w:rPr>
        <w:t>组成联合体参加。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五</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sz w:val="32"/>
          <w:szCs w:val="32"/>
          <w:highlight w:val="none"/>
          <w:u w:val="single"/>
          <w:lang w:val="en-US" w:eastAsia="zh-CN"/>
        </w:rPr>
      </w:pPr>
      <w:r>
        <w:rPr>
          <w:rFonts w:hint="eastAsia" w:ascii="仿宋_GB2312" w:hAnsi="仿宋_GB2312" w:eastAsia="仿宋_GB2312" w:cs="仿宋_GB2312"/>
          <w:bCs/>
          <w:sz w:val="32"/>
          <w:szCs w:val="32"/>
          <w:highlight w:val="none"/>
          <w:u w:val="single"/>
          <w:lang w:val="en-US" w:eastAsia="zh-CN"/>
        </w:rPr>
        <w:t>1.应进入交通运输部“全国公路建设市场信用信息管理系统（http：//glxy.mot.gov.cn）”中的公路工程监理资质企业名录，且申请人名称和资质与该名录中的相应企业名称和资质完全一致。（提供查询截图，加盖单位章，查询路径：从业企业</w:t>
      </w:r>
      <w:r>
        <w:rPr>
          <w:rFonts w:hint="default" w:ascii="Arial" w:hAnsi="Arial" w:eastAsia="仿宋_GB2312" w:cs="Arial"/>
          <w:bCs/>
          <w:sz w:val="32"/>
          <w:szCs w:val="32"/>
          <w:highlight w:val="none"/>
          <w:u w:val="single"/>
          <w:lang w:val="en-US" w:eastAsia="zh-CN"/>
        </w:rPr>
        <w:t>→</w:t>
      </w:r>
      <w:r>
        <w:rPr>
          <w:rFonts w:hint="eastAsia" w:ascii="Arial" w:hAnsi="Arial" w:eastAsia="仿宋_GB2312" w:cs="Arial"/>
          <w:bCs/>
          <w:sz w:val="32"/>
          <w:szCs w:val="32"/>
          <w:highlight w:val="none"/>
          <w:u w:val="single"/>
          <w:lang w:val="en-US" w:eastAsia="zh-CN"/>
        </w:rPr>
        <w:t>监理企业</w:t>
      </w:r>
      <w:r>
        <w:rPr>
          <w:rFonts w:hint="default" w:ascii="Arial" w:hAnsi="Arial" w:eastAsia="仿宋_GB2312" w:cs="Arial"/>
          <w:bCs/>
          <w:sz w:val="32"/>
          <w:szCs w:val="32"/>
          <w:highlight w:val="none"/>
          <w:u w:val="single"/>
          <w:lang w:val="en-US" w:eastAsia="zh-CN"/>
        </w:rPr>
        <w:t>→</w:t>
      </w:r>
      <w:r>
        <w:rPr>
          <w:rFonts w:hint="eastAsia" w:ascii="Arial" w:hAnsi="Arial" w:eastAsia="仿宋_GB2312" w:cs="Arial"/>
          <w:bCs/>
          <w:sz w:val="32"/>
          <w:szCs w:val="32"/>
          <w:highlight w:val="none"/>
          <w:u w:val="single"/>
          <w:lang w:val="en-US" w:eastAsia="zh-CN"/>
        </w:rPr>
        <w:t>资质信息</w:t>
      </w:r>
      <w:r>
        <w:rPr>
          <w:rFonts w:hint="eastAsia" w:ascii="仿宋_GB2312" w:hAnsi="仿宋_GB2312" w:eastAsia="仿宋_GB2312" w:cs="仿宋_GB2312"/>
          <w:bCs/>
          <w:sz w:val="32"/>
          <w:szCs w:val="32"/>
          <w:highlight w:val="none"/>
          <w:u w:val="singl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single"/>
          <w:lang w:val="en-US" w:eastAsia="zh-CN"/>
        </w:rPr>
      </w:pPr>
      <w:r>
        <w:rPr>
          <w:rFonts w:hint="eastAsia" w:ascii="仿宋_GB2312" w:hAnsi="仿宋_GB2312" w:eastAsia="仿宋_GB2312" w:cs="仿宋_GB2312"/>
          <w:bCs/>
          <w:sz w:val="32"/>
          <w:szCs w:val="32"/>
          <w:highlight w:val="none"/>
          <w:u w:val="single"/>
          <w:lang w:val="en-US" w:eastAsia="zh-CN"/>
        </w:rPr>
        <w:t>2.具有建设主管部门核发的工程监理综合资质或公路工程专业甲级监理资质。（提供资质证书复印件加盖单位章）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single"/>
          <w:lang w:val="en-US" w:eastAsia="zh-CN"/>
        </w:rPr>
        <w:t>3.具有近三年内至少1个高速公路相关监理经验业绩。（提供监理委托合同复印件加盖单位章；或提供在交通运输部“全国公路建设市场信用信息管理系统（https://glxy.mot.gov.cn/）”中查询的监理业绩截图，加盖单位章，查询路径：从业企业</w:t>
      </w:r>
      <w:r>
        <w:rPr>
          <w:rFonts w:hint="default" w:ascii="Arial" w:hAnsi="Arial" w:eastAsia="仿宋_GB2312" w:cs="Arial"/>
          <w:bCs/>
          <w:sz w:val="32"/>
          <w:szCs w:val="32"/>
          <w:highlight w:val="none"/>
          <w:u w:val="single"/>
          <w:lang w:val="en-US" w:eastAsia="zh-CN"/>
        </w:rPr>
        <w:t>→</w:t>
      </w:r>
      <w:r>
        <w:rPr>
          <w:rFonts w:hint="eastAsia" w:ascii="Arial" w:hAnsi="Arial" w:eastAsia="仿宋_GB2312" w:cs="Arial"/>
          <w:bCs/>
          <w:sz w:val="32"/>
          <w:szCs w:val="32"/>
          <w:highlight w:val="none"/>
          <w:u w:val="single"/>
          <w:lang w:val="en-US" w:eastAsia="zh-CN"/>
        </w:rPr>
        <w:t>监理企业</w:t>
      </w:r>
      <w:r>
        <w:rPr>
          <w:rFonts w:hint="default" w:ascii="Arial" w:hAnsi="Arial" w:eastAsia="仿宋_GB2312" w:cs="Arial"/>
          <w:bCs/>
          <w:sz w:val="32"/>
          <w:szCs w:val="32"/>
          <w:highlight w:val="none"/>
          <w:u w:val="single"/>
          <w:lang w:val="en-US" w:eastAsia="zh-CN"/>
        </w:rPr>
        <w:t>→</w:t>
      </w:r>
      <w:r>
        <w:rPr>
          <w:rFonts w:hint="eastAsia" w:ascii="Arial" w:hAnsi="Arial" w:eastAsia="仿宋_GB2312" w:cs="Arial"/>
          <w:bCs/>
          <w:sz w:val="32"/>
          <w:szCs w:val="32"/>
          <w:highlight w:val="none"/>
          <w:u w:val="single"/>
          <w:lang w:val="en-US" w:eastAsia="zh-CN"/>
        </w:rPr>
        <w:t>业绩信息</w:t>
      </w:r>
      <w:r>
        <w:rPr>
          <w:rFonts w:hint="default" w:ascii="Arial" w:hAnsi="Arial" w:eastAsia="仿宋_GB2312" w:cs="Arial"/>
          <w:bCs/>
          <w:sz w:val="32"/>
          <w:szCs w:val="32"/>
          <w:highlight w:val="none"/>
          <w:u w:val="single"/>
          <w:lang w:val="en-US" w:eastAsia="zh-CN"/>
        </w:rPr>
        <w:t>→</w:t>
      </w:r>
      <w:r>
        <w:rPr>
          <w:rFonts w:hint="eastAsia" w:ascii="Arial" w:hAnsi="Arial" w:eastAsia="仿宋_GB2312" w:cs="Arial"/>
          <w:bCs/>
          <w:sz w:val="32"/>
          <w:szCs w:val="32"/>
          <w:highlight w:val="none"/>
          <w:u w:val="single"/>
          <w:lang w:val="en-US" w:eastAsia="zh-CN"/>
        </w:rPr>
        <w:t>XXX项目（须体现项目基本信息）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黑体" w:hAnsi="黑体" w:eastAsia="黑体" w:cs="黑体"/>
          <w:b w:val="0"/>
          <w:bCs w:val="0"/>
          <w:sz w:val="32"/>
          <w:szCs w:val="32"/>
          <w:highlight w:val="none"/>
          <w:lang w:val="en-US" w:eastAsia="zh-CN"/>
        </w:rPr>
        <w:t>四、预算金额</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本项目预算金额为</w:t>
      </w:r>
      <w:r>
        <w:rPr>
          <w:rFonts w:hint="eastAsia" w:ascii="仿宋_GB2312" w:hAnsi="仿宋_GB2312" w:eastAsia="仿宋_GB2312" w:cs="仿宋_GB2312"/>
          <w:sz w:val="32"/>
          <w:szCs w:val="32"/>
          <w:u w:val="single"/>
          <w:lang w:val="en-US" w:eastAsia="zh-CN"/>
        </w:rPr>
        <w:t>209967.00</w:t>
      </w:r>
      <w:r>
        <w:rPr>
          <w:rFonts w:hint="eastAsia" w:ascii="仿宋_GB2312" w:hAnsi="仿宋_GB2312" w:eastAsia="仿宋_GB2312" w:cs="仿宋_GB2312"/>
          <w:bCs/>
          <w:sz w:val="32"/>
          <w:szCs w:val="32"/>
          <w:highlight w:val="none"/>
        </w:rPr>
        <w:t>元人民币</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sz w:val="32"/>
          <w:szCs w:val="32"/>
          <w:u w:val="none"/>
          <w:lang w:val="en-US" w:eastAsia="zh-CN"/>
        </w:rPr>
        <w:t>其中</w:t>
      </w:r>
      <w:r>
        <w:rPr>
          <w:rFonts w:hint="eastAsia" w:ascii="仿宋_GB2312" w:hAnsi="仿宋_GB2312" w:eastAsia="仿宋_GB2312" w:cs="仿宋_GB2312"/>
          <w:sz w:val="32"/>
          <w:szCs w:val="32"/>
          <w:u w:val="single"/>
          <w:lang w:val="en-US" w:eastAsia="zh-CN"/>
        </w:rPr>
        <w:t>2022年G98海南环岛高速三亚-崖城段路面标线修复养护工程监理预算金额为79215.00元，2022年G9811海三高速海口-琼中段路面标线修复养护工程监理预算金额为130752.00元</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sz w:val="32"/>
          <w:szCs w:val="32"/>
          <w:highlight w:val="none"/>
        </w:rPr>
        <w:t>报价</w:t>
      </w:r>
      <w:r>
        <w:rPr>
          <w:rFonts w:hint="eastAsia" w:ascii="仿宋_GB2312" w:hAnsi="仿宋_GB2312" w:eastAsia="仿宋_GB2312" w:cs="仿宋_GB2312"/>
          <w:bCs/>
          <w:sz w:val="32"/>
          <w:szCs w:val="32"/>
          <w:highlight w:val="none"/>
        </w:rPr>
        <w:t>超出预算金额</w:t>
      </w:r>
      <w:r>
        <w:rPr>
          <w:rFonts w:hint="eastAsia" w:ascii="仿宋_GB2312" w:hAnsi="仿宋_GB2312" w:eastAsia="仿宋_GB2312" w:cs="仿宋_GB2312"/>
          <w:bCs/>
          <w:sz w:val="32"/>
          <w:szCs w:val="32"/>
          <w:highlight w:val="none"/>
          <w:lang w:val="en-US" w:eastAsia="zh-CN"/>
        </w:rPr>
        <w:t>则</w:t>
      </w:r>
      <w:r>
        <w:rPr>
          <w:rFonts w:hint="eastAsia" w:ascii="仿宋_GB2312" w:hAnsi="仿宋_GB2312" w:eastAsia="仿宋_GB2312" w:cs="仿宋_GB2312"/>
          <w:bCs/>
          <w:sz w:val="32"/>
          <w:szCs w:val="32"/>
          <w:highlight w:val="none"/>
        </w:rPr>
        <w:t>视为无效报价）。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五、服务期限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u w:val="none"/>
          <w:lang w:val="en-US" w:eastAsia="zh-CN"/>
        </w:rPr>
        <w:t>本项目计划监理服务期限为</w:t>
      </w:r>
      <w:r>
        <w:rPr>
          <w:rFonts w:hint="eastAsia" w:ascii="仿宋_GB2312" w:hAnsi="仿宋_GB2312" w:eastAsia="仿宋_GB2312" w:cs="仿宋_GB2312"/>
          <w:sz w:val="32"/>
          <w:szCs w:val="32"/>
          <w:u w:val="single"/>
          <w:lang w:val="en-US" w:eastAsia="zh-CN"/>
        </w:rPr>
        <w:t>300</w:t>
      </w:r>
      <w:r>
        <w:rPr>
          <w:rFonts w:hint="eastAsia" w:ascii="仿宋_GB2312" w:hAnsi="仿宋_GB2312" w:eastAsia="仿宋_GB2312" w:cs="仿宋_GB2312"/>
          <w:sz w:val="32"/>
          <w:szCs w:val="32"/>
          <w:u w:val="none"/>
          <w:lang w:val="en-US" w:eastAsia="zh-CN"/>
        </w:rPr>
        <w:t>日历天，自</w:t>
      </w:r>
      <w:r>
        <w:rPr>
          <w:rFonts w:hint="eastAsia" w:ascii="仿宋_GB2312" w:hAnsi="仿宋_GB2312" w:eastAsia="仿宋_GB2312" w:cs="仿宋_GB2312"/>
          <w:sz w:val="32"/>
          <w:szCs w:val="32"/>
          <w:u w:val="single"/>
          <w:lang w:val="en-US" w:eastAsia="zh-CN"/>
        </w:rPr>
        <w:t>开始监理通知中载明的开始监理日期</w:t>
      </w:r>
      <w:r>
        <w:rPr>
          <w:rFonts w:hint="eastAsia" w:ascii="仿宋_GB2312" w:hAnsi="仿宋_GB2312" w:eastAsia="仿宋_GB2312" w:cs="仿宋_GB2312"/>
          <w:sz w:val="32"/>
          <w:szCs w:val="32"/>
          <w:u w:val="none"/>
          <w:lang w:val="en-US" w:eastAsia="zh-CN"/>
        </w:rPr>
        <w:t>起算。</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六、评审办法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比选评审</w:t>
      </w:r>
      <w:r>
        <w:rPr>
          <w:rFonts w:hint="eastAsia" w:ascii="仿宋_GB2312" w:hAnsi="仿宋_GB2312" w:eastAsia="仿宋_GB2312" w:cs="仿宋_GB2312"/>
          <w:bCs/>
          <w:sz w:val="32"/>
          <w:szCs w:val="32"/>
          <w:highlight w:val="none"/>
        </w:rPr>
        <w:t>工作由</w:t>
      </w:r>
      <w:r>
        <w:rPr>
          <w:rFonts w:hint="eastAsia" w:ascii="仿宋_GB2312" w:hAnsi="仿宋_GB2312" w:eastAsia="仿宋_GB2312" w:cs="仿宋_GB2312"/>
          <w:bCs/>
          <w:sz w:val="32"/>
          <w:szCs w:val="32"/>
          <w:highlight w:val="none"/>
          <w:lang w:val="en-US" w:eastAsia="zh-CN"/>
        </w:rPr>
        <w:t>比选人</w:t>
      </w:r>
      <w:r>
        <w:rPr>
          <w:rFonts w:hint="eastAsia" w:ascii="仿宋_GB2312" w:hAnsi="仿宋_GB2312" w:eastAsia="仿宋_GB2312" w:cs="仿宋_GB2312"/>
          <w:bCs/>
          <w:sz w:val="32"/>
          <w:szCs w:val="32"/>
          <w:highlight w:val="none"/>
        </w:rPr>
        <w:t>自行组织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采用</w:t>
      </w:r>
      <w:r>
        <w:rPr>
          <w:rFonts w:hint="eastAsia" w:ascii="仿宋_GB2312" w:hAnsi="仿宋_GB2312" w:eastAsia="仿宋_GB2312" w:cs="仿宋_GB2312"/>
          <w:bCs/>
          <w:sz w:val="32"/>
          <w:szCs w:val="32"/>
          <w:highlight w:val="none"/>
          <w:u w:val="single"/>
          <w:lang w:val="en-US" w:eastAsia="zh-CN"/>
        </w:rPr>
        <w:t>经评审的最低价法</w:t>
      </w:r>
      <w:r>
        <w:rPr>
          <w:rFonts w:hint="eastAsia" w:ascii="仿宋_GB2312" w:hAnsi="仿宋_GB2312" w:eastAsia="仿宋_GB2312" w:cs="仿宋_GB2312"/>
          <w:bCs/>
          <w:sz w:val="32"/>
          <w:szCs w:val="32"/>
          <w:highlight w:val="none"/>
          <w:lang w:val="en-US" w:eastAsia="zh-CN"/>
        </w:rPr>
        <w:t>确定成交人</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比选人将组建比选评审小组，对在规定时间内送达的比选申请文件进行审查，若均符合比选邀请文件相关要求则视为有效文件，再按报价</w:t>
      </w:r>
      <w:r>
        <w:rPr>
          <w:rFonts w:hint="eastAsia" w:ascii="仿宋_GB2312" w:hAnsi="仿宋_GB2312" w:eastAsia="仿宋_GB2312" w:cs="仿宋_GB2312"/>
          <w:bCs/>
          <w:sz w:val="32"/>
          <w:szCs w:val="32"/>
          <w:highlight w:val="none"/>
          <w:u w:val="single"/>
          <w:lang w:val="en-US" w:eastAsia="zh-CN"/>
        </w:rPr>
        <w:t>由低到高</w:t>
      </w:r>
      <w:r>
        <w:rPr>
          <w:rFonts w:hint="eastAsia" w:ascii="仿宋_GB2312" w:hAnsi="仿宋_GB2312" w:eastAsia="仿宋_GB2312" w:cs="仿宋_GB2312"/>
          <w:bCs/>
          <w:sz w:val="32"/>
          <w:szCs w:val="32"/>
          <w:highlight w:val="none"/>
          <w:lang w:val="en-US" w:eastAsia="zh-CN"/>
        </w:rPr>
        <w:t>的顺序推荐成交候选人，若出现报价相等的，则由比选人自行确定</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七、比选申请文件要求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sz w:val="32"/>
          <w:szCs w:val="32"/>
          <w:highlight w:val="none"/>
          <w:u w:val="single"/>
          <w:lang w:val="en-US" w:eastAsia="zh-CN"/>
        </w:rPr>
      </w:pPr>
      <w:r>
        <w:rPr>
          <w:rFonts w:hint="eastAsia" w:ascii="仿宋_GB2312" w:hAnsi="仿宋_GB2312" w:eastAsia="仿宋_GB2312" w:cs="仿宋_GB2312"/>
          <w:bCs/>
          <w:sz w:val="32"/>
          <w:szCs w:val="32"/>
          <w:highlight w:val="none"/>
          <w:u w:val="single"/>
          <w:lang w:val="en-US" w:eastAsia="zh-CN"/>
        </w:rPr>
        <w:t>1.交通运输部“全国公路建设市场信用信息管理系统（http：//glxy.mot.gov.cn）”中的公路工程监理资质企业名录查询截图（加盖单位章）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single"/>
          <w:lang w:val="en-US" w:eastAsia="zh-CN"/>
        </w:rPr>
      </w:pPr>
      <w:r>
        <w:rPr>
          <w:rFonts w:hint="eastAsia" w:ascii="仿宋_GB2312" w:hAnsi="仿宋_GB2312" w:eastAsia="仿宋_GB2312" w:cs="仿宋_GB2312"/>
          <w:bCs/>
          <w:sz w:val="32"/>
          <w:szCs w:val="32"/>
          <w:highlight w:val="none"/>
          <w:u w:val="single"/>
          <w:lang w:val="en-US" w:eastAsia="zh-CN"/>
        </w:rPr>
        <w:t>2.建设主管部门核发的工程监理综合资质或公路工程专业甲级监理资质（复印件加盖单位章）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Cs/>
          <w:sz w:val="32"/>
          <w:szCs w:val="32"/>
          <w:highlight w:val="none"/>
          <w:u w:val="single"/>
          <w:lang w:val="en-US" w:eastAsia="zh-CN"/>
        </w:rPr>
        <w:t>3.近三年内至少1个高速公路相关监理经验业绩（监理委托合同复印件加盖单位章；或交通运输部“全国公路建设市场信用信息管理系统（https://glxy.mot.gov.cn/）”中查询的监理业绩截图，加盖单位章）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（注：比选申请文件纸质版一式</w:t>
      </w:r>
      <w:r>
        <w:rPr>
          <w:rFonts w:hint="eastAsia" w:ascii="仿宋_GB2312" w:hAnsi="仿宋_GB2312" w:eastAsia="仿宋_GB2312" w:cs="仿宋_GB2312"/>
          <w:b w:val="0"/>
          <w:bCs/>
          <w:color w:val="auto"/>
          <w:sz w:val="32"/>
          <w:szCs w:val="32"/>
          <w:highlight w:val="none"/>
          <w:u w:val="single"/>
          <w:lang w:val="en-US" w:eastAsia="zh-CN"/>
        </w:rPr>
        <w:t>壹</w:t>
      </w:r>
      <w:r>
        <w:rPr>
          <w:rFonts w:hint="eastAsia" w:ascii="仿宋_GB2312" w:hAnsi="仿宋_GB2312" w:eastAsia="仿宋_GB2312" w:cs="仿宋_GB2312"/>
          <w:b w:val="0"/>
          <w:bCs/>
          <w:color w:val="auto"/>
          <w:sz w:val="32"/>
          <w:szCs w:val="32"/>
          <w:highlight w:val="none"/>
          <w:lang w:val="en-US" w:eastAsia="zh-CN"/>
        </w:rPr>
        <w:t>份，加盖骑缝章；电子版</w:t>
      </w:r>
      <w:r>
        <w:rPr>
          <w:rFonts w:hint="eastAsia" w:ascii="仿宋_GB2312" w:hAnsi="仿宋_GB2312" w:eastAsia="仿宋_GB2312" w:cs="仿宋_GB2312"/>
          <w:b w:val="0"/>
          <w:bCs/>
          <w:color w:val="auto"/>
          <w:sz w:val="32"/>
          <w:szCs w:val="32"/>
          <w:highlight w:val="none"/>
          <w:u w:val="single"/>
          <w:lang w:val="en-US" w:eastAsia="zh-CN"/>
        </w:rPr>
        <w:t>壹</w:t>
      </w:r>
      <w:r>
        <w:rPr>
          <w:rFonts w:hint="eastAsia" w:ascii="仿宋_GB2312" w:hAnsi="仿宋_GB2312" w:eastAsia="仿宋_GB2312" w:cs="仿宋_GB2312"/>
          <w:b w:val="0"/>
          <w:bCs/>
          <w:color w:val="auto"/>
          <w:sz w:val="32"/>
          <w:szCs w:val="32"/>
          <w:highlight w:val="none"/>
          <w:lang w:val="en-US" w:eastAsia="zh-CN"/>
        </w:rPr>
        <w:t>份，格式须为纸质版盖章pdf扫描件，其载体必须是可以被读取的U盘，电子版文件提交后不予退还。纸质版与电子版比选申请文件均用牛皮纸密封在一个封袋中，封口加盖单位章）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rPr>
      </w:pPr>
      <w:r>
        <w:rPr>
          <w:rFonts w:hint="eastAsia" w:ascii="黑体" w:hAnsi="黑体" w:eastAsia="黑体" w:cs="黑体"/>
          <w:b w:val="0"/>
          <w:bCs w:val="0"/>
          <w:sz w:val="32"/>
          <w:szCs w:val="32"/>
          <w:highlight w:val="none"/>
          <w:lang w:val="en-US" w:eastAsia="zh-CN"/>
        </w:rPr>
        <w:t>八、比选申请截止时间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28"/>
          <w:szCs w:val="28"/>
          <w:lang w:eastAsia="zh-CN"/>
        </w:rPr>
      </w:pPr>
      <w:r>
        <w:rPr>
          <w:rFonts w:hint="eastAsia" w:ascii="仿宋_GB2312" w:hAnsi="仿宋_GB2312" w:eastAsia="仿宋_GB2312" w:cs="仿宋_GB2312"/>
          <w:bCs/>
          <w:sz w:val="32"/>
          <w:szCs w:val="32"/>
        </w:rPr>
        <w:t>申请人必须于</w:t>
      </w:r>
      <w:r>
        <w:rPr>
          <w:rFonts w:hint="eastAsia" w:ascii="仿宋_GB2312" w:hAnsi="仿宋_GB2312" w:eastAsia="仿宋_GB2312" w:cs="仿宋_GB2312"/>
          <w:bCs/>
          <w:sz w:val="32"/>
          <w:szCs w:val="32"/>
          <w:u w:val="single"/>
          <w:lang w:val="en-US" w:eastAsia="zh-CN"/>
        </w:rPr>
        <w:t>2022</w:t>
      </w:r>
      <w:r>
        <w:rPr>
          <w:rFonts w:hint="eastAsia" w:ascii="仿宋_GB2312" w:hAnsi="仿宋_GB2312" w:eastAsia="仿宋_GB2312" w:cs="仿宋_GB2312"/>
          <w:bCs/>
          <w:sz w:val="32"/>
          <w:szCs w:val="32"/>
          <w:u w:val="single"/>
        </w:rPr>
        <w:t>年</w:t>
      </w:r>
      <w:r>
        <w:rPr>
          <w:rFonts w:hint="eastAsia" w:ascii="仿宋_GB2312" w:hAnsi="仿宋_GB2312" w:eastAsia="仿宋_GB2312" w:cs="仿宋_GB2312"/>
          <w:bCs/>
          <w:sz w:val="32"/>
          <w:szCs w:val="32"/>
          <w:u w:val="single"/>
          <w:lang w:val="en-US" w:eastAsia="zh-CN"/>
        </w:rPr>
        <w:t>8</w:t>
      </w:r>
      <w:r>
        <w:rPr>
          <w:rFonts w:hint="eastAsia" w:ascii="仿宋_GB2312" w:hAnsi="仿宋_GB2312" w:eastAsia="仿宋_GB2312" w:cs="仿宋_GB2312"/>
          <w:bCs/>
          <w:sz w:val="32"/>
          <w:szCs w:val="32"/>
          <w:highlight w:val="none"/>
          <w:u w:val="single"/>
        </w:rPr>
        <w:t>月</w:t>
      </w:r>
      <w:r>
        <w:rPr>
          <w:rFonts w:hint="eastAsia" w:ascii="仿宋_GB2312" w:hAnsi="仿宋_GB2312" w:eastAsia="仿宋_GB2312" w:cs="仿宋_GB2312"/>
          <w:bCs/>
          <w:sz w:val="32"/>
          <w:szCs w:val="32"/>
          <w:highlight w:val="none"/>
          <w:u w:val="single"/>
          <w:lang w:val="en-US" w:eastAsia="zh-CN"/>
        </w:rPr>
        <w:t>26</w:t>
      </w:r>
      <w:r>
        <w:rPr>
          <w:rFonts w:hint="eastAsia" w:ascii="仿宋_GB2312" w:hAnsi="仿宋_GB2312" w:eastAsia="仿宋_GB2312" w:cs="仿宋_GB2312"/>
          <w:bCs/>
          <w:sz w:val="32"/>
          <w:szCs w:val="32"/>
          <w:highlight w:val="none"/>
          <w:u w:val="single"/>
        </w:rPr>
        <w:t>日</w:t>
      </w:r>
      <w:r>
        <w:rPr>
          <w:rFonts w:hint="eastAsia" w:ascii="仿宋_GB2312" w:hAnsi="仿宋_GB2312" w:eastAsia="仿宋_GB2312" w:cs="仿宋_GB2312"/>
          <w:bCs/>
          <w:sz w:val="32"/>
          <w:szCs w:val="32"/>
          <w:u w:val="single"/>
        </w:rPr>
        <w:t>17</w:t>
      </w:r>
      <w:r>
        <w:rPr>
          <w:rFonts w:hint="eastAsia" w:ascii="仿宋_GB2312" w:hAnsi="仿宋_GB2312" w:eastAsia="仿宋_GB2312" w:cs="仿宋_GB2312"/>
          <w:bCs/>
          <w:sz w:val="32"/>
          <w:szCs w:val="32"/>
          <w:u w:val="single"/>
          <w:lang w:eastAsia="zh-CN"/>
        </w:rPr>
        <w:t>：</w:t>
      </w:r>
      <w:r>
        <w:rPr>
          <w:rFonts w:hint="eastAsia" w:ascii="仿宋_GB2312" w:hAnsi="仿宋_GB2312" w:eastAsia="仿宋_GB2312" w:cs="仿宋_GB2312"/>
          <w:bCs/>
          <w:sz w:val="32"/>
          <w:szCs w:val="32"/>
          <w:u w:val="single"/>
        </w:rPr>
        <w:t>30</w:t>
      </w:r>
      <w:r>
        <w:rPr>
          <w:rFonts w:hint="eastAsia" w:ascii="仿宋_GB2312" w:hAnsi="仿宋_GB2312" w:eastAsia="仿宋_GB2312" w:cs="仿宋_GB2312"/>
          <w:bCs/>
          <w:sz w:val="32"/>
          <w:szCs w:val="32"/>
          <w:u w:val="single"/>
          <w:lang w:val="en-US" w:eastAsia="zh-CN"/>
        </w:rPr>
        <w:t>时</w:t>
      </w:r>
      <w:r>
        <w:rPr>
          <w:rFonts w:hint="eastAsia" w:ascii="仿宋_GB2312" w:hAnsi="仿宋_GB2312" w:eastAsia="仿宋_GB2312" w:cs="仿宋_GB2312"/>
          <w:bCs/>
          <w:sz w:val="32"/>
          <w:szCs w:val="32"/>
          <w:u w:val="single"/>
        </w:rPr>
        <w:t>前（法定公休日、法定节假日除外）</w:t>
      </w:r>
      <w:r>
        <w:rPr>
          <w:rFonts w:hint="eastAsia" w:ascii="仿宋_GB2312" w:hAnsi="仿宋_GB2312" w:eastAsia="仿宋_GB2312" w:cs="仿宋_GB2312"/>
          <w:bCs/>
          <w:sz w:val="32"/>
          <w:szCs w:val="32"/>
        </w:rPr>
        <w:t>将</w:t>
      </w:r>
      <w:r>
        <w:rPr>
          <w:rFonts w:hint="eastAsia" w:ascii="仿宋_GB2312" w:hAnsi="仿宋_GB2312" w:eastAsia="仿宋_GB2312" w:cs="仿宋_GB2312"/>
          <w:bCs/>
          <w:sz w:val="32"/>
          <w:szCs w:val="32"/>
          <w:lang w:val="en-US" w:eastAsia="zh-CN"/>
        </w:rPr>
        <w:t>比选申请</w:t>
      </w:r>
      <w:r>
        <w:rPr>
          <w:rFonts w:hint="eastAsia" w:ascii="仿宋_GB2312" w:hAnsi="仿宋_GB2312" w:eastAsia="仿宋_GB2312" w:cs="仿宋_GB2312"/>
          <w:bCs/>
          <w:sz w:val="32"/>
          <w:szCs w:val="32"/>
        </w:rPr>
        <w:t>文件送至：</w:t>
      </w:r>
      <w:r>
        <w:rPr>
          <w:rFonts w:hint="eastAsia" w:ascii="仿宋_GB2312" w:hAnsi="仿宋_GB2312" w:eastAsia="仿宋_GB2312" w:cs="仿宋_GB2312"/>
          <w:sz w:val="32"/>
          <w:szCs w:val="32"/>
          <w:u w:val="single"/>
          <w:lang w:val="en-US" w:eastAsia="zh-CN"/>
        </w:rPr>
        <w:t>海南省海口市琼山区滨江路首丹商业大厦1单元4层</w:t>
      </w:r>
      <w:r>
        <w:rPr>
          <w:rFonts w:hint="eastAsia" w:ascii="仿宋_GB2312" w:hAnsi="仿宋_GB2312" w:eastAsia="仿宋_GB2312" w:cs="仿宋_GB2312"/>
          <w:bCs/>
          <w:sz w:val="32"/>
          <w:szCs w:val="32"/>
        </w:rPr>
        <w:t>，联系人：</w:t>
      </w:r>
      <w:r>
        <w:rPr>
          <w:rFonts w:hint="eastAsia" w:ascii="仿宋_GB2312" w:hAnsi="仿宋_GB2312" w:eastAsia="仿宋_GB2312" w:cs="仿宋_GB2312"/>
          <w:sz w:val="32"/>
          <w:szCs w:val="32"/>
          <w:u w:val="single"/>
          <w:lang w:val="en-US" w:eastAsia="zh-CN"/>
        </w:rPr>
        <w:t>王工</w:t>
      </w:r>
      <w:r>
        <w:rPr>
          <w:rFonts w:hint="eastAsia" w:ascii="仿宋_GB2312" w:hAnsi="仿宋_GB2312" w:eastAsia="仿宋_GB2312" w:cs="仿宋_GB2312"/>
          <w:bCs/>
          <w:sz w:val="32"/>
          <w:szCs w:val="32"/>
        </w:rPr>
        <w:t>，联系电话：</w:t>
      </w:r>
      <w:r>
        <w:rPr>
          <w:rFonts w:hint="eastAsia" w:ascii="仿宋_GB2312" w:hAnsi="仿宋_GB2312" w:eastAsia="仿宋_GB2312" w:cs="仿宋_GB2312"/>
          <w:sz w:val="32"/>
          <w:szCs w:val="32"/>
          <w:u w:val="single"/>
          <w:lang w:val="en-US" w:eastAsia="zh-CN"/>
        </w:rPr>
        <w:t>0898-31903256</w:t>
      </w:r>
      <w:r>
        <w:rPr>
          <w:rFonts w:hint="eastAsia" w:ascii="仿宋_GB2312" w:hAnsi="仿宋_GB2312" w:eastAsia="仿宋_GB2312" w:cs="仿宋_GB2312"/>
          <w:bCs/>
          <w:sz w:val="32"/>
          <w:szCs w:val="32"/>
        </w:rPr>
        <w:t>，逾期送达者按弃权处理</w:t>
      </w:r>
      <w:r>
        <w:rPr>
          <w:rFonts w:hint="eastAsia" w:ascii="仿宋_GB2312" w:hAnsi="仿宋_GB2312" w:eastAsia="仿宋_GB2312" w:cs="仿宋_GB2312"/>
          <w:bCs/>
          <w:sz w:val="32"/>
          <w:szCs w:val="32"/>
          <w:lang w:eastAsia="zh-CN"/>
        </w:rPr>
        <w:t>。</w:t>
      </w: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jc w:val="both"/>
        <w:rPr>
          <w:rFonts w:hint="eastAsia" w:ascii="仿宋" w:hAnsi="仿宋" w:eastAsia="仿宋" w:cs="仿宋"/>
          <w:b/>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560" w:lineRule="exact"/>
        <w:jc w:val="both"/>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bCs w:val="0"/>
          <w:color w:val="auto"/>
          <w:sz w:val="44"/>
          <w:szCs w:val="44"/>
          <w:lang w:val="en-US" w:eastAsia="zh-CN"/>
        </w:rPr>
        <w:t>比选申请文件格式</w:t>
      </w: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 xml:space="preserve"> </w:t>
      </w:r>
    </w:p>
    <w:p>
      <w:pPr>
        <w:widowControl/>
        <w:adjustRightInd w:val="0"/>
        <w:snapToGrid w:val="0"/>
        <w:spacing w:after="200" w:line="220" w:lineRule="atLeast"/>
        <w:jc w:val="center"/>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val="0"/>
          <w:bCs w:val="0"/>
          <w:spacing w:val="0"/>
          <w:sz w:val="44"/>
          <w:szCs w:val="44"/>
          <w:u w:val="single"/>
          <w:lang w:val="en-US" w:eastAsia="zh-CN"/>
        </w:rPr>
        <w:t>2022年G98海南环岛高速三亚-崖城段路面标线修复养护工程、2022年G9811海三高速海口-琼中段路面标线修复养护工程监理</w:t>
      </w: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84"/>
          <w:szCs w:val="84"/>
          <w:lang w:val="en-US" w:eastAsia="zh-CN"/>
        </w:rPr>
        <w:t>比选申请文件</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申请人名称（盖章）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 xml:space="preserve">   法定代表人或其</w:t>
      </w:r>
      <w:r>
        <w:rPr>
          <w:rFonts w:hint="eastAsia" w:ascii="仿宋_GB2312" w:hAnsi="仿宋_GB2312" w:eastAsia="仿宋_GB2312" w:cs="仿宋_GB2312"/>
          <w:b/>
          <w:sz w:val="32"/>
          <w:szCs w:val="32"/>
          <w:lang w:val="en-US" w:eastAsia="zh-CN"/>
        </w:rPr>
        <w:t>授权</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委托代理人（签名或盖章）：</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default"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 xml:space="preserve">   地址：</w:t>
      </w:r>
      <w:r>
        <w:rPr>
          <w:rFonts w:hint="eastAsia" w:ascii="仿宋_GB2312" w:hAnsi="仿宋_GB2312" w:eastAsia="仿宋_GB2312" w:cs="仿宋_GB2312"/>
          <w:b/>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日期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bCs w:val="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r>
        <w:rPr>
          <w:rFonts w:hint="eastAsia" w:ascii="方正小标宋简体" w:hAnsi="方正小标宋简体" w:eastAsia="方正小标宋简体" w:cs="方正小标宋简体"/>
          <w:b w:val="0"/>
          <w:bCs/>
          <w:sz w:val="44"/>
          <w:szCs w:val="44"/>
        </w:rPr>
        <w:t>目录</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sz w:val="32"/>
          <w:szCs w:val="32"/>
          <w:highlight w:val="none"/>
          <w:u w:val="single"/>
          <w:lang w:val="en-US" w:eastAsia="zh-CN"/>
        </w:rPr>
      </w:pPr>
      <w:r>
        <w:rPr>
          <w:rFonts w:hint="eastAsia" w:ascii="仿宋_GB2312" w:hAnsi="仿宋_GB2312" w:eastAsia="仿宋_GB2312" w:cs="仿宋_GB2312"/>
          <w:bCs/>
          <w:sz w:val="32"/>
          <w:szCs w:val="32"/>
          <w:highlight w:val="none"/>
          <w:u w:val="single"/>
          <w:lang w:val="en-US" w:eastAsia="zh-CN"/>
        </w:rPr>
        <w:t>1.交通运输部“全国公路建设市场信用信息管理系统（http：//glxy.mot.gov.cn）”中的公路工程监理资质企业名录查询截图（加盖单位章）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single"/>
          <w:lang w:val="en-US" w:eastAsia="zh-CN"/>
        </w:rPr>
      </w:pPr>
      <w:r>
        <w:rPr>
          <w:rFonts w:hint="eastAsia" w:ascii="仿宋_GB2312" w:hAnsi="仿宋_GB2312" w:eastAsia="仿宋_GB2312" w:cs="仿宋_GB2312"/>
          <w:bCs/>
          <w:sz w:val="32"/>
          <w:szCs w:val="32"/>
          <w:highlight w:val="none"/>
          <w:u w:val="single"/>
          <w:lang w:val="en-US" w:eastAsia="zh-CN"/>
        </w:rPr>
        <w:t>2.建设主管部门核发的工程监理综合资质或公路工程专业甲级监理资质（复印件加盖单位章）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Cs/>
          <w:sz w:val="32"/>
          <w:szCs w:val="32"/>
          <w:highlight w:val="none"/>
          <w:u w:val="single"/>
          <w:lang w:val="en-US" w:eastAsia="zh-CN"/>
        </w:rPr>
        <w:t>3.近三年内至少1个高速公路相关监理经验业绩（监理委托合同复印件加盖单位章；或交通运输部“全国公路建设市场信用信息管理系统（https://glxy.mot.gov.cn/）”中查询的监理业绩截图，加盖单位章）</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仿宋_GB2312" w:hAnsi="仿宋_GB2312" w:eastAsia="仿宋_GB2312" w:cs="仿宋_GB2312"/>
          <w:b/>
          <w:bCs/>
          <w:sz w:val="32"/>
          <w:szCs w:val="32"/>
          <w:lang w:eastAsia="zh-CN"/>
        </w:rPr>
      </w:pPr>
      <w:r>
        <w:rPr>
          <w:rFonts w:hint="eastAsia" w:ascii="方正小标宋简体" w:hAnsi="方正小标宋简体" w:eastAsia="方正小标宋简体" w:cs="方正小标宋简体"/>
          <w:b w:val="0"/>
          <w:bCs w:val="0"/>
          <w:spacing w:val="39"/>
          <w:sz w:val="44"/>
          <w:szCs w:val="44"/>
          <w:lang w:val="en-US" w:eastAsia="zh-CN"/>
        </w:rPr>
        <w:t>报价函</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rPr>
        <w:t>海南交控公路工程养护有限公司</w:t>
      </w:r>
      <w:r>
        <w:rPr>
          <w:rFonts w:hint="eastAsia" w:ascii="仿宋_GB2312" w:hAnsi="仿宋_GB2312" w:eastAsia="仿宋_GB2312" w:cs="仿宋_GB2312"/>
          <w:sz w:val="32"/>
          <w:szCs w:val="32"/>
          <w:u w:val="none"/>
          <w:lang w:eastAsia="zh-CN"/>
        </w:rPr>
        <w:t>：</w:t>
      </w:r>
    </w:p>
    <w:p>
      <w:pPr>
        <w:pStyle w:val="5"/>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我方已仔细研究了</w:t>
      </w:r>
      <w:r>
        <w:rPr>
          <w:rFonts w:hint="eastAsia" w:ascii="仿宋_GB2312" w:hAnsi="仿宋_GB2312" w:eastAsia="仿宋_GB2312" w:cs="仿宋_GB2312"/>
          <w:sz w:val="32"/>
          <w:szCs w:val="32"/>
          <w:u w:val="single"/>
          <w:lang w:val="en-US" w:eastAsia="zh-CN"/>
        </w:rPr>
        <w:t>2022年G98海南环岛高速三亚-崖城段路面标线修复养护工程、2022年G9811海三高速海口-琼中段路面标线修复养护工程监理</w:t>
      </w:r>
      <w:r>
        <w:rPr>
          <w:rFonts w:hint="eastAsia" w:ascii="仿宋_GB2312" w:hAnsi="仿宋_GB2312" w:eastAsia="仿宋_GB2312" w:cs="仿宋_GB2312"/>
          <w:sz w:val="32"/>
          <w:szCs w:val="32"/>
          <w:lang w:val="en-US" w:eastAsia="zh-CN"/>
        </w:rPr>
        <w:t>比选邀请文件</w:t>
      </w:r>
      <w:r>
        <w:rPr>
          <w:rFonts w:hint="eastAsia" w:ascii="仿宋_GB2312" w:hAnsi="仿宋_GB2312" w:eastAsia="仿宋_GB2312" w:cs="仿宋_GB2312"/>
          <w:color w:val="000000"/>
          <w:sz w:val="32"/>
          <w:szCs w:val="32"/>
        </w:rPr>
        <w:t>的全部内容，愿意以人民币</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元（大写金额为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的报价</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u w:val="single"/>
          <w:lang w:val="en-US" w:eastAsia="zh-CN"/>
        </w:rPr>
        <w:t>其中，</w:t>
      </w:r>
      <w:r>
        <w:rPr>
          <w:rFonts w:hint="eastAsia" w:ascii="仿宋_GB2312" w:hAnsi="仿宋_GB2312" w:eastAsia="仿宋_GB2312" w:cs="仿宋_GB2312"/>
          <w:sz w:val="32"/>
          <w:szCs w:val="32"/>
          <w:u w:val="single"/>
          <w:lang w:val="en-US" w:eastAsia="zh-CN"/>
        </w:rPr>
        <w:t>2022年G98海南环岛高速三亚-崖城段路面标线修复养护工程监理费报价为      元；2022年G9811海三高速海口-琼中段路面标线修复养护工程监理费报价为      元</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rPr>
        <w:t>作为我方承担该项目</w:t>
      </w:r>
      <w:r>
        <w:rPr>
          <w:rFonts w:hint="eastAsia" w:ascii="仿宋_GB2312" w:hAnsi="仿宋_GB2312" w:eastAsia="仿宋_GB2312" w:cs="仿宋_GB2312"/>
          <w:color w:val="000000"/>
          <w:sz w:val="32"/>
          <w:szCs w:val="32"/>
          <w:u w:val="none"/>
        </w:rPr>
        <w:t>全过程工作</w:t>
      </w:r>
      <w:r>
        <w:rPr>
          <w:rFonts w:hint="eastAsia" w:ascii="仿宋_GB2312" w:hAnsi="仿宋_GB2312" w:eastAsia="仿宋_GB2312" w:cs="仿宋_GB2312"/>
          <w:color w:val="000000"/>
          <w:sz w:val="32"/>
          <w:szCs w:val="32"/>
        </w:rPr>
        <w:t>的总金额，</w:t>
      </w:r>
      <w:r>
        <w:rPr>
          <w:rFonts w:hint="eastAsia" w:ascii="仿宋_GB2312" w:hAnsi="仿宋_GB2312" w:eastAsia="仿宋_GB2312" w:cs="仿宋_GB2312"/>
          <w:color w:val="000000"/>
          <w:sz w:val="32"/>
          <w:szCs w:val="32"/>
          <w:lang w:val="en-US" w:eastAsia="zh-CN"/>
        </w:rPr>
        <w:t>服务期限为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rPr>
        <w:t>日历天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如我方中选，我方将承诺在中选后规定的期限内与你方签订合同，并</w:t>
      </w:r>
      <w:r>
        <w:rPr>
          <w:rFonts w:hint="eastAsia" w:ascii="仿宋_GB2312" w:hAnsi="仿宋_GB2312" w:eastAsia="仿宋_GB2312" w:cs="仿宋_GB2312"/>
          <w:color w:val="000000"/>
          <w:sz w:val="32"/>
          <w:szCs w:val="32"/>
        </w:rPr>
        <w:t>履行合同约定的责任和义务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在合同约定的期限内提供交付服务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我方在此声明，所递交的</w:t>
      </w:r>
      <w:r>
        <w:rPr>
          <w:rFonts w:hint="eastAsia" w:ascii="仿宋_GB2312" w:hAnsi="仿宋_GB2312" w:eastAsia="仿宋_GB2312" w:cs="仿宋_GB2312"/>
          <w:color w:val="000000"/>
          <w:sz w:val="32"/>
          <w:szCs w:val="32"/>
          <w:lang w:val="en-US" w:eastAsia="zh-CN"/>
        </w:rPr>
        <w:t>报价</w:t>
      </w:r>
      <w:r>
        <w:rPr>
          <w:rFonts w:hint="eastAsia" w:ascii="仿宋_GB2312" w:hAnsi="仿宋_GB2312" w:eastAsia="仿宋_GB2312" w:cs="仿宋_GB2312"/>
          <w:color w:val="000000"/>
          <w:sz w:val="32"/>
          <w:szCs w:val="32"/>
        </w:rPr>
        <w:t>文件及有关资料内容完整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真实和准确。</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（其他说明</w:t>
      </w:r>
      <w:r>
        <w:rPr>
          <w:rFonts w:hint="eastAsia" w:ascii="仿宋_GB2312" w:hAnsi="仿宋_GB2312" w:eastAsia="仿宋_GB2312" w:cs="仿宋_GB2312"/>
          <w:color w:val="000000"/>
          <w:sz w:val="32"/>
          <w:szCs w:val="32"/>
          <w:lang w:val="en-US" w:eastAsia="zh-CN"/>
        </w:rPr>
        <w:t>请自行补充</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snapToGrid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申请人</w:t>
      </w:r>
      <w:r>
        <w:rPr>
          <w:rFonts w:hint="eastAsia" w:ascii="仿宋_GB2312" w:hAnsi="仿宋_GB2312" w:eastAsia="仿宋_GB2312" w:cs="仿宋_GB2312"/>
          <w:spacing w:val="8"/>
          <w:sz w:val="32"/>
          <w:szCs w:val="32"/>
          <w:lang w:val="en-US" w:eastAsia="zh-CN"/>
        </w:rPr>
        <w:t>名称</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盖章</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u w:val="none"/>
        </w:rPr>
        <w:t>：</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 xml:space="preserve">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rPr>
        <w:t>法定代表人或其</w:t>
      </w:r>
      <w:r>
        <w:rPr>
          <w:rFonts w:hint="eastAsia" w:ascii="仿宋_GB2312" w:hAnsi="仿宋_GB2312" w:eastAsia="仿宋_GB2312" w:cs="仿宋_GB2312"/>
          <w:spacing w:val="8"/>
          <w:sz w:val="32"/>
          <w:szCs w:val="32"/>
          <w:lang w:val="en-US" w:eastAsia="zh-CN"/>
        </w:rPr>
        <w:t>授权</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委托代理人（</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名或盖章</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地址：</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日</w:t>
      </w:r>
    </w:p>
    <w:p>
      <w:pPr>
        <w:keepNext w:val="0"/>
        <w:keepLines w:val="0"/>
        <w:pageBreakBefore w:val="0"/>
        <w:kinsoku/>
        <w:wordWrap/>
        <w:overflowPunct/>
        <w:topLinePunct w:val="0"/>
        <w:bidi w:val="0"/>
        <w:spacing w:line="56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法定代表人身份证明</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申请人名称：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单位性质：</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地    址：</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成立时间：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经营期限：</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姓    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性    别：</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年    龄：</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职    务：</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系</w:t>
      </w:r>
      <w:r>
        <w:rPr>
          <w:rFonts w:hint="eastAsia" w:ascii="仿宋_GB2312" w:hAnsi="仿宋_GB2312" w:eastAsia="仿宋_GB2312" w:cs="仿宋_GB2312"/>
          <w:b w:val="0"/>
          <w:bCs w:val="0"/>
          <w:sz w:val="32"/>
          <w:szCs w:val="32"/>
          <w:u w:val="single"/>
          <w:lang w:val="en-US" w:eastAsia="zh-CN"/>
        </w:rPr>
        <w:t>（申请人名称）</w:t>
      </w:r>
      <w:r>
        <w:rPr>
          <w:rFonts w:hint="eastAsia" w:ascii="仿宋_GB2312" w:hAnsi="仿宋_GB2312" w:eastAsia="仿宋_GB2312" w:cs="仿宋_GB2312"/>
          <w:b w:val="0"/>
          <w:bCs w:val="0"/>
          <w:sz w:val="32"/>
          <w:szCs w:val="32"/>
          <w:u w:val="none"/>
          <w:lang w:val="en-US" w:eastAsia="zh-CN"/>
        </w:rPr>
        <w:t>的法定代表人。</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特此证明。</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附：法定代表人身份证复印件</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 xml:space="preserve">            申请人名称（盖章）：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1920" w:firstLineChars="6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日  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 w:val="0"/>
          <w:bCs/>
          <w:color w:val="000000"/>
          <w:sz w:val="44"/>
          <w:szCs w:val="44"/>
        </w:rPr>
        <w:t>法定代表人授权委托书</w:t>
      </w:r>
    </w:p>
    <w:p>
      <w:pPr>
        <w:keepNext w:val="0"/>
        <w:keepLines w:val="0"/>
        <w:pageBreakBefore w:val="0"/>
        <w:widowControl/>
        <w:kinsoku/>
        <w:wordWrap/>
        <w:overflowPunct/>
        <w:topLinePunct w:val="0"/>
        <w:bidi w:val="0"/>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（申请人名称）</w:t>
      </w:r>
      <w:r>
        <w:rPr>
          <w:rFonts w:hint="eastAsia" w:ascii="仿宋_GB2312" w:hAnsi="仿宋_GB2312" w:eastAsia="仿宋_GB2312" w:cs="仿宋_GB2312"/>
          <w:color w:val="000000"/>
          <w:sz w:val="32"/>
          <w:szCs w:val="32"/>
        </w:rPr>
        <w:t>的法定代表人，现</w:t>
      </w: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为我方代理人。代理人根据授权，以我方名义签署、澄清、说明、递交</w:t>
      </w:r>
      <w:r>
        <w:rPr>
          <w:rFonts w:hint="eastAsia" w:ascii="仿宋_GB2312" w:hAnsi="仿宋_GB2312" w:eastAsia="仿宋_GB2312" w:cs="仿宋_GB2312"/>
          <w:sz w:val="32"/>
          <w:szCs w:val="32"/>
          <w:u w:val="single"/>
          <w:lang w:val="en-US" w:eastAsia="zh-CN"/>
        </w:rPr>
        <w:t>2022年G98海南环岛高速三亚-崖城段路面标线修复养护工程、2022年G9811海三高速海口-琼中段路面标线修复养护工程监理</w:t>
      </w:r>
      <w:r>
        <w:rPr>
          <w:rFonts w:hint="eastAsia" w:ascii="仿宋_GB2312" w:hAnsi="仿宋_GB2312" w:eastAsia="仿宋_GB2312" w:cs="仿宋_GB2312"/>
          <w:sz w:val="32"/>
          <w:szCs w:val="32"/>
          <w:lang w:val="en-US" w:eastAsia="zh-CN"/>
        </w:rPr>
        <w:t>比选申请文件</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处理有关事宜，其法律后果由我方承担。</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日历天</w:t>
      </w: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代理人无转委托权。</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1.法定代表人</w:t>
      </w:r>
      <w:r>
        <w:rPr>
          <w:rFonts w:hint="eastAsia" w:ascii="仿宋_GB2312" w:hAnsi="仿宋_GB2312" w:eastAsia="仿宋_GB2312" w:cs="仿宋_GB2312"/>
          <w:sz w:val="32"/>
          <w:szCs w:val="32"/>
        </w:rPr>
        <w:t>身份证复印件</w:t>
      </w:r>
    </w:p>
    <w:p>
      <w:pPr>
        <w:keepNext w:val="0"/>
        <w:keepLines w:val="0"/>
        <w:pageBreakBefore w:val="0"/>
        <w:widowControl/>
        <w:kinsoku/>
        <w:wordWrap/>
        <w:overflowPunct/>
        <w:topLinePunct w:val="0"/>
        <w:bidi w:val="0"/>
        <w:spacing w:line="560" w:lineRule="exact"/>
        <w:ind w:firstLine="1120" w:firstLineChars="3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2.授权</w:t>
      </w:r>
      <w:r>
        <w:rPr>
          <w:rFonts w:hint="eastAsia" w:ascii="仿宋_GB2312" w:hAnsi="仿宋_GB2312" w:eastAsia="仿宋_GB2312" w:cs="仿宋_GB2312"/>
          <w:sz w:val="32"/>
          <w:szCs w:val="32"/>
        </w:rPr>
        <w:t>委托代理人身份证复印件</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val="en-US" w:eastAsia="zh-CN"/>
        </w:rPr>
        <w:t>名称</w:t>
      </w:r>
      <w:r>
        <w:rPr>
          <w:rFonts w:hint="eastAsia" w:ascii="仿宋_GB2312" w:hAnsi="仿宋_GB2312" w:eastAsia="仿宋_GB2312" w:cs="仿宋_GB2312"/>
          <w:color w:val="000000"/>
          <w:sz w:val="32"/>
          <w:szCs w:val="32"/>
        </w:rPr>
        <w:t>（盖章）：</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法定代表人（签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委托代理人（签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日</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44"/>
          <w:szCs w:val="44"/>
        </w:rPr>
        <w:t>申请人关联企业情况</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申请人应提供关联企业情况，包括：</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申请人的所有股东名称及相应股权（出资额）比例。</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申请人投资（控股）或管理的下属企业名称、持有股权（出资额）比例。</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（持有股权（出资额）比例是指：占比50%以上或占比虽然不足50%，但依其股权（出资额）所享有的表决权已足以产生重大影响的。）</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与申请人单位负责人（即法定代表人）为同一人的其他单位名称。</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以上资料均须加盖单位章。</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kern w:val="0"/>
          <w:sz w:val="32"/>
          <w:szCs w:val="32"/>
        </w:rPr>
      </w:pPr>
      <w:r>
        <w:rPr>
          <w:rFonts w:hint="eastAsia" w:ascii="方正小标宋简体" w:hAnsi="方正小标宋简体" w:eastAsia="方正小标宋简体" w:cs="方正小标宋简体"/>
          <w:b w:val="0"/>
          <w:bCs/>
          <w:sz w:val="44"/>
          <w:szCs w:val="44"/>
        </w:rPr>
        <w:t>承诺函</w:t>
      </w: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海南交控公路工程养护有限公司：</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我方</w:t>
      </w:r>
      <w:r>
        <w:rPr>
          <w:rFonts w:hint="eastAsia" w:ascii="仿宋_GB2312" w:hAnsi="仿宋_GB2312" w:eastAsia="仿宋_GB2312" w:cs="仿宋_GB2312"/>
          <w:kern w:val="0"/>
          <w:sz w:val="32"/>
          <w:szCs w:val="32"/>
        </w:rPr>
        <w:t>承诺：</w:t>
      </w:r>
      <w:r>
        <w:rPr>
          <w:rFonts w:hint="eastAsia" w:ascii="仿宋_GB2312" w:hAnsi="仿宋_GB2312" w:eastAsia="仿宋_GB2312" w:cs="仿宋_GB2312"/>
          <w:kern w:val="0"/>
          <w:sz w:val="32"/>
          <w:szCs w:val="32"/>
          <w:lang w:val="en-US" w:eastAsia="zh-CN"/>
        </w:rPr>
        <w:t>我方自递交比选申请文件之日止</w:t>
      </w:r>
      <w:r>
        <w:rPr>
          <w:rFonts w:hint="eastAsia" w:ascii="仿宋_GB2312" w:hAnsi="仿宋_GB2312" w:eastAsia="仿宋_GB2312" w:cs="仿宋_GB2312"/>
          <w:kern w:val="0"/>
          <w:sz w:val="32"/>
          <w:szCs w:val="32"/>
        </w:rPr>
        <w:t>近三年内</w:t>
      </w:r>
      <w:r>
        <w:rPr>
          <w:rFonts w:hint="eastAsia" w:ascii="仿宋_GB2312" w:hAnsi="仿宋_GB2312" w:eastAsia="仿宋_GB2312" w:cs="仿宋_GB2312"/>
          <w:kern w:val="0"/>
          <w:sz w:val="32"/>
          <w:szCs w:val="32"/>
          <w:lang w:val="en-US" w:eastAsia="zh-CN"/>
        </w:rPr>
        <w:t>在</w:t>
      </w:r>
      <w:r>
        <w:rPr>
          <w:rFonts w:hint="eastAsia" w:ascii="仿宋_GB2312" w:hAnsi="仿宋_GB2312" w:eastAsia="仿宋_GB2312" w:cs="仿宋_GB2312"/>
          <w:kern w:val="0"/>
          <w:sz w:val="32"/>
          <w:szCs w:val="32"/>
        </w:rPr>
        <w:t>经营活动中未有任何违法行为记录。</w:t>
      </w:r>
    </w:p>
    <w:p>
      <w:pPr>
        <w:keepNext w:val="0"/>
        <w:keepLines w:val="0"/>
        <w:pageBreakBefore w:val="0"/>
        <w:widowControl/>
        <w:kinsoku/>
        <w:wordWrap/>
        <w:overflowPunct/>
        <w:topLinePunct w:val="0"/>
        <w:bidi w:val="0"/>
        <w:spacing w:line="560" w:lineRule="exact"/>
        <w:ind w:firstLine="4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40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bCs/>
          <w:sz w:val="32"/>
          <w:szCs w:val="32"/>
          <w:u w:val="single"/>
          <w:lang w:val="en-US" w:eastAsia="zh-CN"/>
        </w:rPr>
      </w:pPr>
      <w:r>
        <w:rPr>
          <w:rFonts w:hint="eastAsia" w:ascii="仿宋_GB2312" w:hAnsi="仿宋_GB2312" w:eastAsia="仿宋_GB2312" w:cs="仿宋_GB2312"/>
          <w:bCs/>
          <w:sz w:val="32"/>
          <w:szCs w:val="32"/>
          <w:lang w:val="en-US" w:eastAsia="zh-CN"/>
        </w:rPr>
        <w:t>申请人名称</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盖</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法定代表人或</w:t>
      </w:r>
      <w:r>
        <w:rPr>
          <w:rFonts w:hint="eastAsia" w:ascii="仿宋_GB2312" w:hAnsi="仿宋_GB2312" w:eastAsia="仿宋_GB2312" w:cs="仿宋_GB2312"/>
          <w:kern w:val="0"/>
          <w:sz w:val="32"/>
          <w:szCs w:val="32"/>
          <w:lang w:val="en-US" w:eastAsia="zh-CN"/>
        </w:rPr>
        <w:t>其授权</w:t>
      </w: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lang w:val="en-US" w:eastAsia="zh-CN"/>
        </w:rPr>
        <w:t>委托代理人</w:t>
      </w:r>
      <w:r>
        <w:rPr>
          <w:rFonts w:hint="eastAsia" w:ascii="仿宋_GB2312" w:hAnsi="仿宋_GB2312" w:eastAsia="仿宋_GB2312" w:cs="仿宋_GB2312"/>
          <w:kern w:val="0"/>
          <w:sz w:val="32"/>
          <w:szCs w:val="32"/>
        </w:rPr>
        <w:t>（签</w:t>
      </w:r>
      <w:r>
        <w:rPr>
          <w:rFonts w:hint="eastAsia" w:ascii="仿宋_GB2312" w:hAnsi="仿宋_GB2312" w:eastAsia="仿宋_GB2312" w:cs="仿宋_GB2312"/>
          <w:kern w:val="0"/>
          <w:sz w:val="32"/>
          <w:szCs w:val="32"/>
          <w:lang w:val="en-US" w:eastAsia="zh-CN"/>
        </w:rPr>
        <w:t>名或盖章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r>
      <w:rPr>
        <w:sz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AEB1C"/>
    <w:multiLevelType w:val="singleLevel"/>
    <w:tmpl w:val="DA3AEB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C0DAD"/>
    <w:rsid w:val="00037C9B"/>
    <w:rsid w:val="00087AE4"/>
    <w:rsid w:val="000A4E90"/>
    <w:rsid w:val="000E61F5"/>
    <w:rsid w:val="00110DC1"/>
    <w:rsid w:val="001117D7"/>
    <w:rsid w:val="001723CB"/>
    <w:rsid w:val="00187E92"/>
    <w:rsid w:val="00192BCF"/>
    <w:rsid w:val="001A19AC"/>
    <w:rsid w:val="001B0992"/>
    <w:rsid w:val="001F166C"/>
    <w:rsid w:val="002078A7"/>
    <w:rsid w:val="002314E4"/>
    <w:rsid w:val="002A35F9"/>
    <w:rsid w:val="002B23DA"/>
    <w:rsid w:val="002B4C1E"/>
    <w:rsid w:val="002D331B"/>
    <w:rsid w:val="002D5668"/>
    <w:rsid w:val="002E22F3"/>
    <w:rsid w:val="00304940"/>
    <w:rsid w:val="003115CD"/>
    <w:rsid w:val="003144E5"/>
    <w:rsid w:val="00324054"/>
    <w:rsid w:val="00367712"/>
    <w:rsid w:val="003B0EB5"/>
    <w:rsid w:val="003C0DAD"/>
    <w:rsid w:val="003C78DF"/>
    <w:rsid w:val="00425500"/>
    <w:rsid w:val="00466B61"/>
    <w:rsid w:val="004670CF"/>
    <w:rsid w:val="00490D0F"/>
    <w:rsid w:val="004A4C8D"/>
    <w:rsid w:val="00516D79"/>
    <w:rsid w:val="00521E84"/>
    <w:rsid w:val="00566710"/>
    <w:rsid w:val="00567DA4"/>
    <w:rsid w:val="005D196F"/>
    <w:rsid w:val="006103CB"/>
    <w:rsid w:val="006232C3"/>
    <w:rsid w:val="00661C4F"/>
    <w:rsid w:val="00663F89"/>
    <w:rsid w:val="006B1A92"/>
    <w:rsid w:val="006B3B80"/>
    <w:rsid w:val="00717E4E"/>
    <w:rsid w:val="00755B12"/>
    <w:rsid w:val="00794D1D"/>
    <w:rsid w:val="007A31C0"/>
    <w:rsid w:val="007B2B65"/>
    <w:rsid w:val="007B687C"/>
    <w:rsid w:val="007C606F"/>
    <w:rsid w:val="007E76B6"/>
    <w:rsid w:val="0084330B"/>
    <w:rsid w:val="00894496"/>
    <w:rsid w:val="008E0D45"/>
    <w:rsid w:val="009462E6"/>
    <w:rsid w:val="009760B7"/>
    <w:rsid w:val="009811A7"/>
    <w:rsid w:val="009A40CA"/>
    <w:rsid w:val="009F2C1E"/>
    <w:rsid w:val="00A17C48"/>
    <w:rsid w:val="00A57194"/>
    <w:rsid w:val="00A77C4D"/>
    <w:rsid w:val="00AB6140"/>
    <w:rsid w:val="00B2061E"/>
    <w:rsid w:val="00B43987"/>
    <w:rsid w:val="00B96B8C"/>
    <w:rsid w:val="00BA02B3"/>
    <w:rsid w:val="00BB4A8C"/>
    <w:rsid w:val="00BD27D6"/>
    <w:rsid w:val="00BF0A98"/>
    <w:rsid w:val="00C229CC"/>
    <w:rsid w:val="00CB53D3"/>
    <w:rsid w:val="00CD186A"/>
    <w:rsid w:val="00CE25D6"/>
    <w:rsid w:val="00D20775"/>
    <w:rsid w:val="00D3261F"/>
    <w:rsid w:val="00D3580F"/>
    <w:rsid w:val="00D4633F"/>
    <w:rsid w:val="00D5044E"/>
    <w:rsid w:val="00D50483"/>
    <w:rsid w:val="00D83448"/>
    <w:rsid w:val="00D961F9"/>
    <w:rsid w:val="00DB285D"/>
    <w:rsid w:val="00DE75D8"/>
    <w:rsid w:val="00E035F1"/>
    <w:rsid w:val="00EE5A31"/>
    <w:rsid w:val="00EF5632"/>
    <w:rsid w:val="00F208EC"/>
    <w:rsid w:val="00F21315"/>
    <w:rsid w:val="00F31B14"/>
    <w:rsid w:val="00F47C8B"/>
    <w:rsid w:val="00F70EA2"/>
    <w:rsid w:val="00F9643A"/>
    <w:rsid w:val="00FE6886"/>
    <w:rsid w:val="00FF2B09"/>
    <w:rsid w:val="01397E5C"/>
    <w:rsid w:val="01E15867"/>
    <w:rsid w:val="02265B90"/>
    <w:rsid w:val="028A2C93"/>
    <w:rsid w:val="03172926"/>
    <w:rsid w:val="03913A9E"/>
    <w:rsid w:val="039865E3"/>
    <w:rsid w:val="03A62ED2"/>
    <w:rsid w:val="03A825F0"/>
    <w:rsid w:val="04901F5F"/>
    <w:rsid w:val="05587671"/>
    <w:rsid w:val="05E67E7B"/>
    <w:rsid w:val="06994D49"/>
    <w:rsid w:val="06D92E6C"/>
    <w:rsid w:val="071C7CDE"/>
    <w:rsid w:val="07517710"/>
    <w:rsid w:val="077449A4"/>
    <w:rsid w:val="081E72E6"/>
    <w:rsid w:val="08356875"/>
    <w:rsid w:val="08C85F89"/>
    <w:rsid w:val="09CC2D15"/>
    <w:rsid w:val="09E85F41"/>
    <w:rsid w:val="0C465F80"/>
    <w:rsid w:val="0C625EB1"/>
    <w:rsid w:val="0CD93F68"/>
    <w:rsid w:val="0DBF1DB4"/>
    <w:rsid w:val="102E3AF5"/>
    <w:rsid w:val="106540F4"/>
    <w:rsid w:val="11651FD6"/>
    <w:rsid w:val="127A2698"/>
    <w:rsid w:val="13436245"/>
    <w:rsid w:val="13575447"/>
    <w:rsid w:val="135967EE"/>
    <w:rsid w:val="135A6859"/>
    <w:rsid w:val="13A47017"/>
    <w:rsid w:val="13E10C79"/>
    <w:rsid w:val="147D4CBA"/>
    <w:rsid w:val="15102D5C"/>
    <w:rsid w:val="17495E07"/>
    <w:rsid w:val="177F08C3"/>
    <w:rsid w:val="181B66A5"/>
    <w:rsid w:val="18402764"/>
    <w:rsid w:val="18891287"/>
    <w:rsid w:val="188A239A"/>
    <w:rsid w:val="18927096"/>
    <w:rsid w:val="191723A5"/>
    <w:rsid w:val="1949266B"/>
    <w:rsid w:val="197C0697"/>
    <w:rsid w:val="1ABC18C9"/>
    <w:rsid w:val="1D005F50"/>
    <w:rsid w:val="1E3E6351"/>
    <w:rsid w:val="1E5012C5"/>
    <w:rsid w:val="1EF021D8"/>
    <w:rsid w:val="1F745A03"/>
    <w:rsid w:val="20003CF9"/>
    <w:rsid w:val="20053921"/>
    <w:rsid w:val="20772A81"/>
    <w:rsid w:val="21936002"/>
    <w:rsid w:val="2257624A"/>
    <w:rsid w:val="22CC74FA"/>
    <w:rsid w:val="24213423"/>
    <w:rsid w:val="24BC1DE3"/>
    <w:rsid w:val="24D05A0D"/>
    <w:rsid w:val="24DC628E"/>
    <w:rsid w:val="24E75B86"/>
    <w:rsid w:val="250A751A"/>
    <w:rsid w:val="25C418A3"/>
    <w:rsid w:val="25C82BD1"/>
    <w:rsid w:val="263B10EB"/>
    <w:rsid w:val="26583F4D"/>
    <w:rsid w:val="269C5B1F"/>
    <w:rsid w:val="28522A88"/>
    <w:rsid w:val="2A0931EA"/>
    <w:rsid w:val="2A505761"/>
    <w:rsid w:val="2AB066DF"/>
    <w:rsid w:val="2BA963A3"/>
    <w:rsid w:val="2BD04639"/>
    <w:rsid w:val="2BD46160"/>
    <w:rsid w:val="2BF06DFE"/>
    <w:rsid w:val="2CA42F9E"/>
    <w:rsid w:val="2D02474B"/>
    <w:rsid w:val="2D4B3052"/>
    <w:rsid w:val="2F305A48"/>
    <w:rsid w:val="2F5A037B"/>
    <w:rsid w:val="2F68760A"/>
    <w:rsid w:val="30204F53"/>
    <w:rsid w:val="30515A53"/>
    <w:rsid w:val="31096468"/>
    <w:rsid w:val="31A4311A"/>
    <w:rsid w:val="320210B7"/>
    <w:rsid w:val="320C44AD"/>
    <w:rsid w:val="324E7F26"/>
    <w:rsid w:val="329A43D6"/>
    <w:rsid w:val="32D20A1C"/>
    <w:rsid w:val="33434368"/>
    <w:rsid w:val="347618CD"/>
    <w:rsid w:val="34FA1038"/>
    <w:rsid w:val="37160BC3"/>
    <w:rsid w:val="374600E0"/>
    <w:rsid w:val="380A6280"/>
    <w:rsid w:val="38AA65F6"/>
    <w:rsid w:val="38B7101B"/>
    <w:rsid w:val="397D69EB"/>
    <w:rsid w:val="39FB783A"/>
    <w:rsid w:val="39FF58F9"/>
    <w:rsid w:val="3A45504E"/>
    <w:rsid w:val="3CE7197B"/>
    <w:rsid w:val="3D737DE3"/>
    <w:rsid w:val="3D867867"/>
    <w:rsid w:val="3E743E00"/>
    <w:rsid w:val="3F7D3104"/>
    <w:rsid w:val="3FB40B9C"/>
    <w:rsid w:val="403C6EA2"/>
    <w:rsid w:val="40BA7F3E"/>
    <w:rsid w:val="41503302"/>
    <w:rsid w:val="41D47A41"/>
    <w:rsid w:val="428A0D5C"/>
    <w:rsid w:val="42BF193F"/>
    <w:rsid w:val="43E76585"/>
    <w:rsid w:val="43FB6291"/>
    <w:rsid w:val="44347E8C"/>
    <w:rsid w:val="444C7494"/>
    <w:rsid w:val="447328A5"/>
    <w:rsid w:val="472748D4"/>
    <w:rsid w:val="478A19D7"/>
    <w:rsid w:val="47AA1A12"/>
    <w:rsid w:val="47E1681D"/>
    <w:rsid w:val="486D0D71"/>
    <w:rsid w:val="48C5735F"/>
    <w:rsid w:val="49590E05"/>
    <w:rsid w:val="49F8393D"/>
    <w:rsid w:val="4B151C3D"/>
    <w:rsid w:val="4B583F69"/>
    <w:rsid w:val="4B894BA7"/>
    <w:rsid w:val="4C7041B2"/>
    <w:rsid w:val="4CDF429D"/>
    <w:rsid w:val="4CE51220"/>
    <w:rsid w:val="4D1923F1"/>
    <w:rsid w:val="4DA91E20"/>
    <w:rsid w:val="4E021741"/>
    <w:rsid w:val="4E3A5973"/>
    <w:rsid w:val="4E9C643C"/>
    <w:rsid w:val="4F465F59"/>
    <w:rsid w:val="4F47227D"/>
    <w:rsid w:val="4F910B36"/>
    <w:rsid w:val="50174858"/>
    <w:rsid w:val="508B07E9"/>
    <w:rsid w:val="516D02FB"/>
    <w:rsid w:val="51FC3AE1"/>
    <w:rsid w:val="537626D3"/>
    <w:rsid w:val="53AB241B"/>
    <w:rsid w:val="541F2FD6"/>
    <w:rsid w:val="54821517"/>
    <w:rsid w:val="548F21C6"/>
    <w:rsid w:val="55B101A6"/>
    <w:rsid w:val="55E867B9"/>
    <w:rsid w:val="562A0811"/>
    <w:rsid w:val="563F667B"/>
    <w:rsid w:val="582C7497"/>
    <w:rsid w:val="58314293"/>
    <w:rsid w:val="58881DE3"/>
    <w:rsid w:val="588873DB"/>
    <w:rsid w:val="58F52D3F"/>
    <w:rsid w:val="5A282CAF"/>
    <w:rsid w:val="5A4742CF"/>
    <w:rsid w:val="5AF23F13"/>
    <w:rsid w:val="5CE06D44"/>
    <w:rsid w:val="5E7B18C1"/>
    <w:rsid w:val="5F8F1903"/>
    <w:rsid w:val="5FB34663"/>
    <w:rsid w:val="5FFF1403"/>
    <w:rsid w:val="60BC78FF"/>
    <w:rsid w:val="60FD27E4"/>
    <w:rsid w:val="614F51AC"/>
    <w:rsid w:val="616129FF"/>
    <w:rsid w:val="61CD1D8C"/>
    <w:rsid w:val="61EB590E"/>
    <w:rsid w:val="61EC18AB"/>
    <w:rsid w:val="62494B3D"/>
    <w:rsid w:val="62FC465D"/>
    <w:rsid w:val="63125967"/>
    <w:rsid w:val="643D2F22"/>
    <w:rsid w:val="64530BE6"/>
    <w:rsid w:val="659C5058"/>
    <w:rsid w:val="675F6B64"/>
    <w:rsid w:val="678376F2"/>
    <w:rsid w:val="679108C6"/>
    <w:rsid w:val="685D6551"/>
    <w:rsid w:val="69333DCC"/>
    <w:rsid w:val="698B4E1E"/>
    <w:rsid w:val="6A6B3CDB"/>
    <w:rsid w:val="6AB4235F"/>
    <w:rsid w:val="6AD53459"/>
    <w:rsid w:val="6CC909CC"/>
    <w:rsid w:val="6CD8531E"/>
    <w:rsid w:val="6D2852B3"/>
    <w:rsid w:val="6E733D73"/>
    <w:rsid w:val="6F373594"/>
    <w:rsid w:val="6FE37CD3"/>
    <w:rsid w:val="6FE93DB2"/>
    <w:rsid w:val="6FFA3D1B"/>
    <w:rsid w:val="7081374F"/>
    <w:rsid w:val="708F2C6E"/>
    <w:rsid w:val="714154F1"/>
    <w:rsid w:val="716A5CDC"/>
    <w:rsid w:val="717C7FDD"/>
    <w:rsid w:val="717D4E1B"/>
    <w:rsid w:val="71830314"/>
    <w:rsid w:val="71AC24F8"/>
    <w:rsid w:val="723669FF"/>
    <w:rsid w:val="729707D2"/>
    <w:rsid w:val="72A24B1C"/>
    <w:rsid w:val="73643309"/>
    <w:rsid w:val="73A86517"/>
    <w:rsid w:val="746802E3"/>
    <w:rsid w:val="74C07AF7"/>
    <w:rsid w:val="766C2C40"/>
    <w:rsid w:val="77804625"/>
    <w:rsid w:val="77AF101E"/>
    <w:rsid w:val="783338BC"/>
    <w:rsid w:val="79923C47"/>
    <w:rsid w:val="7A7C5298"/>
    <w:rsid w:val="7ABC22A3"/>
    <w:rsid w:val="7AF722E3"/>
    <w:rsid w:val="7AF82978"/>
    <w:rsid w:val="7B0E3B6A"/>
    <w:rsid w:val="7BD50379"/>
    <w:rsid w:val="7CBF4B65"/>
    <w:rsid w:val="7D1D0C3D"/>
    <w:rsid w:val="7DF91EFD"/>
    <w:rsid w:val="7E312C46"/>
    <w:rsid w:val="7F126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3"/>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qFormat/>
    <w:uiPriority w:val="0"/>
    <w:pPr>
      <w:autoSpaceDE w:val="0"/>
      <w:autoSpaceDN w:val="0"/>
      <w:adjustRightInd w:val="0"/>
    </w:pPr>
    <w:rPr>
      <w:rFonts w:ascii="宋体" w:hAnsi="Tms Rmn" w:eastAsia="宋体" w:cs="宋体"/>
      <w:szCs w:val="21"/>
    </w:rPr>
  </w:style>
  <w:style w:type="paragraph" w:styleId="6">
    <w:name w:val="Date"/>
    <w:basedOn w:val="1"/>
    <w:next w:val="1"/>
    <w:link w:val="17"/>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rPr>
      <w:rFonts w:ascii="Verdana" w:hAnsi="Verdana" w:eastAsia="仿宋_GB2312"/>
      <w:szCs w:val="20"/>
      <w:lang w:eastAsia="en-US"/>
    </w:rPr>
  </w:style>
  <w:style w:type="character" w:customStyle="1" w:styleId="15">
    <w:name w:val="页眉 字符"/>
    <w:basedOn w:val="13"/>
    <w:link w:val="9"/>
    <w:semiHidden/>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日期 字符"/>
    <w:basedOn w:val="13"/>
    <w:link w:val="6"/>
    <w:semiHidden/>
    <w:qFormat/>
    <w:uiPriority w:val="99"/>
  </w:style>
  <w:style w:type="character" w:customStyle="1" w:styleId="18">
    <w:name w:val="fontstyle01"/>
    <w:basedOn w:val="13"/>
    <w:qFormat/>
    <w:uiPriority w:val="0"/>
    <w:rPr>
      <w:rFonts w:hint="eastAsia" w:ascii="宋体" w:hAnsi="宋体" w:eastAsia="宋体"/>
      <w:color w:val="000000"/>
      <w:sz w:val="44"/>
      <w:szCs w:val="44"/>
    </w:rPr>
  </w:style>
  <w:style w:type="character" w:customStyle="1" w:styleId="19">
    <w:name w:val="纯文本 Char"/>
    <w:qFormat/>
    <w:uiPriority w:val="0"/>
    <w:rPr>
      <w:rFonts w:ascii="宋体" w:hAnsi="Tms Rmn" w:eastAsia="宋体" w:cs="宋体"/>
      <w:szCs w:val="21"/>
    </w:rPr>
  </w:style>
  <w:style w:type="character" w:customStyle="1" w:styleId="20">
    <w:name w:val="纯文本 字符"/>
    <w:basedOn w:val="13"/>
    <w:link w:val="5"/>
    <w:semiHidden/>
    <w:qFormat/>
    <w:uiPriority w:val="99"/>
    <w:rPr>
      <w:rFonts w:ascii="宋体" w:hAnsi="Courier New" w:eastAsia="宋体" w:cs="Courier New"/>
      <w:szCs w:val="21"/>
    </w:rPr>
  </w:style>
  <w:style w:type="paragraph" w:styleId="21">
    <w:name w:val="List Paragraph"/>
    <w:basedOn w:val="1"/>
    <w:qFormat/>
    <w:uiPriority w:val="34"/>
    <w:pPr>
      <w:ind w:firstLine="420" w:firstLineChars="200"/>
    </w:pPr>
  </w:style>
  <w:style w:type="character" w:customStyle="1" w:styleId="22">
    <w:name w:val="标题 2 Char"/>
    <w:basedOn w:val="13"/>
    <w:semiHidden/>
    <w:qFormat/>
    <w:uiPriority w:val="9"/>
    <w:rPr>
      <w:rFonts w:asciiTheme="majorHAnsi" w:hAnsiTheme="majorHAnsi" w:eastAsiaTheme="majorEastAsia" w:cstheme="majorBidi"/>
      <w:b/>
      <w:bCs/>
      <w:sz w:val="32"/>
      <w:szCs w:val="32"/>
    </w:rPr>
  </w:style>
  <w:style w:type="character" w:customStyle="1" w:styleId="23">
    <w:name w:val="标题 2 字符"/>
    <w:link w:val="3"/>
    <w:qFormat/>
    <w:uiPriority w:val="0"/>
    <w:rPr>
      <w:rFonts w:ascii="Arial" w:hAnsi="Arial" w:eastAsia="黑体" w:cs="Times New Roman"/>
      <w:b/>
      <w:bCs/>
      <w:sz w:val="32"/>
      <w:szCs w:val="32"/>
    </w:rPr>
  </w:style>
  <w:style w:type="character" w:customStyle="1" w:styleId="24">
    <w:name w:val="批注框文本 字符"/>
    <w:basedOn w:val="13"/>
    <w:link w:val="7"/>
    <w:semiHidden/>
    <w:qFormat/>
    <w:uiPriority w:val="99"/>
    <w:rPr>
      <w:rFonts w:eastAsiaTheme="minorEastAsia"/>
      <w:kern w:val="2"/>
      <w:sz w:val="18"/>
      <w:szCs w:val="18"/>
    </w:rPr>
  </w:style>
  <w:style w:type="character" w:customStyle="1" w:styleId="2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2C404-7F7F-488E-AAA9-31CC127A54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387</Words>
  <Characters>2212</Characters>
  <Lines>18</Lines>
  <Paragraphs>5</Paragraphs>
  <TotalTime>2</TotalTime>
  <ScaleCrop>false</ScaleCrop>
  <LinksUpToDate>false</LinksUpToDate>
  <CharactersWithSpaces>2594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2019-04-12T08:17:00Z</dcterms:created>
  <dc:creator>Administrator</dc:creator>
  <cp:lastModifiedBy>WYN</cp:lastModifiedBy>
  <cp:lastPrinted>2022-08-23T01:06:01Z</cp:lastPrinted>
  <dcterms:modified xsi:type="dcterms:W3CDTF">2022-08-23T01:06:04Z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